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487FB7" w:rsidP="00487FB7">
      <w:pPr>
        <w:jc w:val="center"/>
      </w:pPr>
      <w:r w:rsidRPr="00487FB7">
        <w:rPr>
          <w:b/>
          <w:u w:val="single"/>
        </w:rPr>
        <w:t>Formato E4E</w:t>
      </w:r>
      <w:r>
        <w:t xml:space="preserve"> (Perfil de la Empresa)</w:t>
      </w:r>
    </w:p>
    <w:p w:rsidR="00487FB7" w:rsidRDefault="00487FB7" w:rsidP="00487FB7">
      <w:pPr>
        <w:rPr>
          <w:rFonts w:ascii="Arial" w:hAnsi="Arial" w:cs="Arial"/>
          <w:noProof/>
          <w:sz w:val="18"/>
          <w:szCs w:val="18"/>
          <w:lang w:eastAsia="es-MX"/>
        </w:rPr>
      </w:pPr>
      <w:r>
        <w:rPr>
          <w:rFonts w:ascii="Arial" w:hAnsi="Arial" w:cs="Arial"/>
          <w:noProof/>
          <w:sz w:val="18"/>
          <w:szCs w:val="18"/>
          <w:lang w:eastAsia="es-MX"/>
        </w:rPr>
        <w:drawing>
          <wp:inline distT="0" distB="0" distL="0" distR="0" wp14:anchorId="29D1850A" wp14:editId="65E9AC91">
            <wp:extent cx="5638800" cy="885825"/>
            <wp:effectExtent l="0" t="0" r="0" b="9525"/>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885825"/>
                    </a:xfrm>
                    <a:prstGeom prst="rect">
                      <a:avLst/>
                    </a:prstGeom>
                    <a:noFill/>
                    <a:ln>
                      <a:noFill/>
                    </a:ln>
                  </pic:spPr>
                </pic:pic>
              </a:graphicData>
            </a:graphic>
          </wp:inline>
        </w:drawing>
      </w:r>
    </w:p>
    <w:p w:rsidR="00487FB7" w:rsidRDefault="00487FB7" w:rsidP="00487FB7">
      <w:pPr>
        <w:rPr>
          <w:rFonts w:ascii="Arial" w:hAnsi="Arial" w:cs="Arial"/>
          <w:sz w:val="18"/>
          <w:szCs w:val="18"/>
        </w:rPr>
      </w:pPr>
    </w:p>
    <w:tbl>
      <w:tblPr>
        <w:tblW w:w="7695" w:type="dxa"/>
        <w:tblInd w:w="144" w:type="dxa"/>
        <w:tblCellMar>
          <w:left w:w="70" w:type="dxa"/>
          <w:right w:w="70" w:type="dxa"/>
        </w:tblCellMar>
        <w:tblLook w:val="04A0" w:firstRow="1" w:lastRow="0" w:firstColumn="1" w:lastColumn="0" w:noHBand="0" w:noVBand="1"/>
      </w:tblPr>
      <w:tblGrid>
        <w:gridCol w:w="196"/>
        <w:gridCol w:w="1105"/>
        <w:gridCol w:w="674"/>
        <w:gridCol w:w="252"/>
        <w:gridCol w:w="2462"/>
        <w:gridCol w:w="2146"/>
        <w:gridCol w:w="665"/>
        <w:gridCol w:w="195"/>
      </w:tblGrid>
      <w:tr w:rsidR="00487FB7" w:rsidTr="00984430">
        <w:trPr>
          <w:cantSplit/>
          <w:trHeight w:val="20"/>
        </w:trPr>
        <w:tc>
          <w:tcPr>
            <w:tcW w:w="196" w:type="dxa"/>
            <w:tcBorders>
              <w:top w:val="single" w:sz="6" w:space="0" w:color="auto"/>
              <w:left w:val="single" w:sz="6" w:space="0" w:color="auto"/>
              <w:bottom w:val="nil"/>
              <w:right w:val="nil"/>
            </w:tcBorders>
            <w:noWrap/>
          </w:tcPr>
          <w:p w:rsidR="00487FB7" w:rsidRDefault="00487FB7" w:rsidP="00984430">
            <w:pPr>
              <w:spacing w:before="40" w:after="40"/>
              <w:rPr>
                <w:rFonts w:ascii="Arial" w:hAnsi="Arial" w:cs="Arial"/>
                <w:sz w:val="18"/>
                <w:szCs w:val="18"/>
              </w:rPr>
            </w:pPr>
          </w:p>
        </w:tc>
        <w:tc>
          <w:tcPr>
            <w:tcW w:w="1105" w:type="dxa"/>
            <w:tcBorders>
              <w:top w:val="single" w:sz="6" w:space="0" w:color="auto"/>
              <w:left w:val="nil"/>
              <w:bottom w:val="nil"/>
              <w:right w:val="nil"/>
            </w:tcBorders>
          </w:tcPr>
          <w:p w:rsidR="00487FB7" w:rsidRDefault="00487FB7" w:rsidP="00984430">
            <w:pPr>
              <w:spacing w:before="40" w:after="40"/>
              <w:rPr>
                <w:rFonts w:ascii="Arial" w:hAnsi="Arial" w:cs="Arial"/>
                <w:sz w:val="18"/>
                <w:szCs w:val="18"/>
              </w:rPr>
            </w:pPr>
          </w:p>
        </w:tc>
        <w:tc>
          <w:tcPr>
            <w:tcW w:w="674" w:type="dxa"/>
            <w:tcBorders>
              <w:top w:val="single" w:sz="6" w:space="0" w:color="auto"/>
              <w:left w:val="nil"/>
              <w:bottom w:val="nil"/>
              <w:right w:val="nil"/>
            </w:tcBorders>
          </w:tcPr>
          <w:p w:rsidR="00487FB7" w:rsidRDefault="00487FB7" w:rsidP="00984430">
            <w:pPr>
              <w:spacing w:before="40" w:after="40"/>
              <w:rPr>
                <w:rFonts w:ascii="Arial" w:hAnsi="Arial" w:cs="Arial"/>
                <w:sz w:val="18"/>
                <w:szCs w:val="18"/>
              </w:rPr>
            </w:pPr>
          </w:p>
        </w:tc>
        <w:tc>
          <w:tcPr>
            <w:tcW w:w="252" w:type="dxa"/>
            <w:tcBorders>
              <w:top w:val="single" w:sz="6" w:space="0" w:color="auto"/>
              <w:left w:val="nil"/>
              <w:bottom w:val="nil"/>
              <w:right w:val="nil"/>
            </w:tcBorders>
          </w:tcPr>
          <w:p w:rsidR="00487FB7" w:rsidRDefault="00487FB7" w:rsidP="00984430">
            <w:pPr>
              <w:spacing w:before="40" w:after="40"/>
              <w:rPr>
                <w:rFonts w:ascii="Arial" w:hAnsi="Arial" w:cs="Arial"/>
                <w:sz w:val="18"/>
                <w:szCs w:val="18"/>
              </w:rPr>
            </w:pPr>
          </w:p>
        </w:tc>
        <w:tc>
          <w:tcPr>
            <w:tcW w:w="2462" w:type="dxa"/>
            <w:tcBorders>
              <w:top w:val="single" w:sz="6" w:space="0" w:color="auto"/>
              <w:left w:val="nil"/>
              <w:bottom w:val="nil"/>
              <w:right w:val="nil"/>
            </w:tcBorders>
          </w:tcPr>
          <w:p w:rsidR="00487FB7" w:rsidRDefault="00487FB7" w:rsidP="00984430">
            <w:pPr>
              <w:spacing w:before="40" w:after="40"/>
              <w:rPr>
                <w:rFonts w:ascii="Arial" w:hAnsi="Arial" w:cs="Arial"/>
                <w:sz w:val="18"/>
                <w:szCs w:val="18"/>
              </w:rPr>
            </w:pPr>
          </w:p>
        </w:tc>
        <w:tc>
          <w:tcPr>
            <w:tcW w:w="2146" w:type="dxa"/>
            <w:tcBorders>
              <w:top w:val="single" w:sz="6" w:space="0" w:color="auto"/>
              <w:left w:val="nil"/>
              <w:bottom w:val="nil"/>
              <w:right w:val="nil"/>
            </w:tcBorders>
          </w:tcPr>
          <w:p w:rsidR="00487FB7" w:rsidRDefault="00487FB7" w:rsidP="00984430">
            <w:pPr>
              <w:spacing w:before="40" w:after="40"/>
              <w:rPr>
                <w:rFonts w:ascii="Arial" w:hAnsi="Arial" w:cs="Arial"/>
                <w:sz w:val="18"/>
                <w:szCs w:val="18"/>
              </w:rPr>
            </w:pPr>
          </w:p>
        </w:tc>
        <w:tc>
          <w:tcPr>
            <w:tcW w:w="665" w:type="dxa"/>
            <w:tcBorders>
              <w:top w:val="single" w:sz="6" w:space="0" w:color="auto"/>
              <w:left w:val="nil"/>
              <w:bottom w:val="nil"/>
              <w:right w:val="nil"/>
            </w:tcBorders>
          </w:tcPr>
          <w:p w:rsidR="00487FB7" w:rsidRDefault="00487FB7" w:rsidP="00984430">
            <w:pPr>
              <w:spacing w:before="40" w:after="40"/>
              <w:rPr>
                <w:rFonts w:ascii="Arial" w:hAnsi="Arial" w:cs="Arial"/>
                <w:sz w:val="18"/>
                <w:szCs w:val="18"/>
              </w:rPr>
            </w:pPr>
          </w:p>
        </w:tc>
        <w:tc>
          <w:tcPr>
            <w:tcW w:w="195" w:type="dxa"/>
            <w:tcBorders>
              <w:top w:val="single" w:sz="6" w:space="0" w:color="auto"/>
              <w:left w:val="nil"/>
              <w:bottom w:val="nil"/>
              <w:right w:val="single" w:sz="6" w:space="0" w:color="auto"/>
            </w:tcBorders>
          </w:tcPr>
          <w:p w:rsidR="00487FB7" w:rsidRDefault="00487FB7" w:rsidP="00984430">
            <w:pPr>
              <w:spacing w:before="40" w:after="40"/>
              <w:rPr>
                <w:rFonts w:ascii="Arial" w:hAnsi="Arial" w:cs="Arial"/>
                <w:sz w:val="18"/>
                <w:szCs w:val="18"/>
              </w:rPr>
            </w:pPr>
          </w:p>
        </w:tc>
      </w:tr>
      <w:tr w:rsidR="00487FB7" w:rsidTr="00984430">
        <w:trPr>
          <w:cantSplit/>
          <w:trHeight w:val="20"/>
        </w:trPr>
        <w:tc>
          <w:tcPr>
            <w:tcW w:w="196"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1779" w:type="dxa"/>
            <w:gridSpan w:val="2"/>
            <w:tcBorders>
              <w:top w:val="nil"/>
              <w:left w:val="nil"/>
              <w:bottom w:val="nil"/>
              <w:right w:val="single" w:sz="6" w:space="0" w:color="000000"/>
            </w:tcBorders>
            <w:hideMark/>
          </w:tcPr>
          <w:p w:rsidR="00487FB7" w:rsidRDefault="00487FB7" w:rsidP="00984430">
            <w:pPr>
              <w:spacing w:before="40" w:after="40"/>
              <w:jc w:val="center"/>
              <w:rPr>
                <w:rFonts w:ascii="Arial" w:hAnsi="Arial" w:cs="Arial"/>
                <w:sz w:val="18"/>
                <w:szCs w:val="18"/>
              </w:rPr>
            </w:pPr>
            <w:r>
              <w:rPr>
                <w:rFonts w:ascii="Arial" w:hAnsi="Arial" w:cs="Arial"/>
                <w:sz w:val="18"/>
                <w:szCs w:val="18"/>
              </w:rPr>
              <w:t xml:space="preserve">Primera Vez: </w:t>
            </w:r>
            <w:r>
              <w:rPr>
                <w:rFonts w:ascii="Arial" w:hAnsi="Arial" w:cs="Arial"/>
                <w:sz w:val="16"/>
                <w:szCs w:val="16"/>
              </w:rPr>
              <w:sym w:font="Arial" w:char="F06F"/>
            </w:r>
          </w:p>
        </w:tc>
        <w:tc>
          <w:tcPr>
            <w:tcW w:w="252" w:type="dxa"/>
            <w:tcBorders>
              <w:top w:val="nil"/>
              <w:left w:val="single" w:sz="6" w:space="0" w:color="auto"/>
              <w:bottom w:val="nil"/>
              <w:right w:val="nil"/>
            </w:tcBorders>
          </w:tcPr>
          <w:p w:rsidR="00487FB7" w:rsidRDefault="00487FB7" w:rsidP="00984430">
            <w:pPr>
              <w:spacing w:before="40" w:after="40"/>
              <w:jc w:val="center"/>
              <w:rPr>
                <w:rFonts w:ascii="Arial" w:hAnsi="Arial" w:cs="Arial"/>
                <w:sz w:val="18"/>
                <w:szCs w:val="18"/>
              </w:rPr>
            </w:pPr>
          </w:p>
        </w:tc>
        <w:tc>
          <w:tcPr>
            <w:tcW w:w="5273" w:type="dxa"/>
            <w:gridSpan w:val="3"/>
            <w:tcBorders>
              <w:top w:val="nil"/>
              <w:left w:val="nil"/>
              <w:bottom w:val="single" w:sz="6" w:space="0" w:color="auto"/>
              <w:right w:val="nil"/>
            </w:tcBorders>
          </w:tcPr>
          <w:p w:rsidR="00487FB7" w:rsidRDefault="00487FB7" w:rsidP="00984430">
            <w:pPr>
              <w:spacing w:before="40" w:after="40"/>
              <w:jc w:val="center"/>
              <w:rPr>
                <w:rFonts w:ascii="Arial" w:hAnsi="Arial" w:cs="Arial"/>
                <w:sz w:val="18"/>
                <w:szCs w:val="18"/>
              </w:rPr>
            </w:pPr>
          </w:p>
        </w:tc>
        <w:tc>
          <w:tcPr>
            <w:tcW w:w="195"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r>
      <w:tr w:rsidR="00487FB7" w:rsidTr="00984430">
        <w:trPr>
          <w:cantSplit/>
          <w:trHeight w:val="20"/>
        </w:trPr>
        <w:tc>
          <w:tcPr>
            <w:tcW w:w="196"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1105" w:type="dxa"/>
          </w:tcPr>
          <w:p w:rsidR="00487FB7" w:rsidRDefault="00487FB7" w:rsidP="00984430">
            <w:pPr>
              <w:spacing w:before="40" w:after="40"/>
              <w:rPr>
                <w:rFonts w:ascii="Arial" w:hAnsi="Arial" w:cs="Arial"/>
                <w:sz w:val="18"/>
                <w:szCs w:val="18"/>
              </w:rPr>
            </w:pPr>
          </w:p>
        </w:tc>
        <w:tc>
          <w:tcPr>
            <w:tcW w:w="674"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c>
          <w:tcPr>
            <w:tcW w:w="252"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2462" w:type="dxa"/>
          </w:tcPr>
          <w:p w:rsidR="00487FB7" w:rsidRDefault="00487FB7" w:rsidP="00984430">
            <w:pPr>
              <w:spacing w:before="40" w:after="40"/>
              <w:rPr>
                <w:rFonts w:ascii="Arial" w:hAnsi="Arial" w:cs="Arial"/>
                <w:sz w:val="18"/>
                <w:szCs w:val="18"/>
              </w:rPr>
            </w:pPr>
          </w:p>
        </w:tc>
        <w:tc>
          <w:tcPr>
            <w:tcW w:w="2146" w:type="dxa"/>
          </w:tcPr>
          <w:p w:rsidR="00487FB7" w:rsidRDefault="00487FB7" w:rsidP="00984430">
            <w:pPr>
              <w:spacing w:before="40" w:after="40"/>
              <w:rPr>
                <w:rFonts w:ascii="Arial" w:hAnsi="Arial" w:cs="Arial"/>
                <w:sz w:val="18"/>
                <w:szCs w:val="18"/>
              </w:rPr>
            </w:pPr>
          </w:p>
        </w:tc>
        <w:tc>
          <w:tcPr>
            <w:tcW w:w="665" w:type="dxa"/>
          </w:tcPr>
          <w:p w:rsidR="00487FB7" w:rsidRDefault="00487FB7" w:rsidP="00984430">
            <w:pPr>
              <w:spacing w:before="40" w:after="40"/>
              <w:rPr>
                <w:rFonts w:ascii="Arial" w:hAnsi="Arial" w:cs="Arial"/>
                <w:sz w:val="18"/>
                <w:szCs w:val="18"/>
              </w:rPr>
            </w:pPr>
          </w:p>
        </w:tc>
        <w:tc>
          <w:tcPr>
            <w:tcW w:w="195"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r>
      <w:tr w:rsidR="00487FB7" w:rsidTr="00984430">
        <w:trPr>
          <w:cantSplit/>
          <w:trHeight w:val="20"/>
        </w:trPr>
        <w:tc>
          <w:tcPr>
            <w:tcW w:w="196"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1105" w:type="dxa"/>
          </w:tcPr>
          <w:p w:rsidR="00487FB7" w:rsidRDefault="00487FB7" w:rsidP="00984430">
            <w:pPr>
              <w:spacing w:before="40" w:after="40"/>
              <w:rPr>
                <w:rFonts w:ascii="Arial" w:hAnsi="Arial" w:cs="Arial"/>
                <w:sz w:val="18"/>
                <w:szCs w:val="18"/>
              </w:rPr>
            </w:pPr>
          </w:p>
        </w:tc>
        <w:tc>
          <w:tcPr>
            <w:tcW w:w="674"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c>
          <w:tcPr>
            <w:tcW w:w="252"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2462" w:type="dxa"/>
            <w:hideMark/>
          </w:tcPr>
          <w:p w:rsidR="00487FB7" w:rsidRDefault="00487FB7" w:rsidP="00984430">
            <w:pPr>
              <w:spacing w:before="40" w:after="40"/>
              <w:rPr>
                <w:rFonts w:ascii="Arial" w:hAnsi="Arial" w:cs="Arial"/>
                <w:sz w:val="18"/>
                <w:szCs w:val="18"/>
              </w:rPr>
            </w:pPr>
            <w:r>
              <w:rPr>
                <w:rFonts w:ascii="Arial" w:hAnsi="Arial" w:cs="Arial"/>
                <w:sz w:val="18"/>
                <w:szCs w:val="18"/>
              </w:rPr>
              <w:t xml:space="preserve">Adición: </w:t>
            </w:r>
          </w:p>
        </w:tc>
        <w:tc>
          <w:tcPr>
            <w:tcW w:w="2146" w:type="dxa"/>
            <w:hideMark/>
          </w:tcPr>
          <w:p w:rsidR="00487FB7" w:rsidRDefault="00487FB7" w:rsidP="00984430">
            <w:pPr>
              <w:spacing w:before="40" w:after="40"/>
              <w:rPr>
                <w:rFonts w:ascii="Arial" w:hAnsi="Arial" w:cs="Arial"/>
                <w:sz w:val="18"/>
                <w:szCs w:val="18"/>
              </w:rPr>
            </w:pPr>
            <w:r>
              <w:rPr>
                <w:rFonts w:ascii="Arial" w:hAnsi="Arial" w:cs="Arial"/>
                <w:sz w:val="16"/>
                <w:szCs w:val="16"/>
              </w:rPr>
              <w:sym w:font="Arial" w:char="F06F"/>
            </w:r>
          </w:p>
        </w:tc>
        <w:tc>
          <w:tcPr>
            <w:tcW w:w="665" w:type="dxa"/>
          </w:tcPr>
          <w:p w:rsidR="00487FB7" w:rsidRDefault="00487FB7" w:rsidP="00984430">
            <w:pPr>
              <w:spacing w:before="40" w:after="40"/>
              <w:rPr>
                <w:rFonts w:ascii="Arial" w:hAnsi="Arial" w:cs="Arial"/>
                <w:sz w:val="18"/>
                <w:szCs w:val="18"/>
              </w:rPr>
            </w:pPr>
          </w:p>
        </w:tc>
        <w:tc>
          <w:tcPr>
            <w:tcW w:w="195"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r>
      <w:tr w:rsidR="00487FB7" w:rsidTr="00984430">
        <w:trPr>
          <w:cantSplit/>
          <w:trHeight w:val="20"/>
        </w:trPr>
        <w:tc>
          <w:tcPr>
            <w:tcW w:w="196"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1105" w:type="dxa"/>
          </w:tcPr>
          <w:p w:rsidR="00487FB7" w:rsidRDefault="00487FB7" w:rsidP="00984430">
            <w:pPr>
              <w:spacing w:before="40" w:after="40"/>
              <w:rPr>
                <w:rFonts w:ascii="Arial" w:hAnsi="Arial" w:cs="Arial"/>
                <w:sz w:val="18"/>
                <w:szCs w:val="18"/>
              </w:rPr>
            </w:pPr>
          </w:p>
        </w:tc>
        <w:tc>
          <w:tcPr>
            <w:tcW w:w="674"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c>
          <w:tcPr>
            <w:tcW w:w="252"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2462" w:type="dxa"/>
            <w:hideMark/>
          </w:tcPr>
          <w:p w:rsidR="00487FB7" w:rsidRDefault="00487FB7" w:rsidP="00984430">
            <w:pPr>
              <w:spacing w:before="40" w:after="40"/>
              <w:rPr>
                <w:rFonts w:ascii="Arial" w:hAnsi="Arial" w:cs="Arial"/>
                <w:sz w:val="18"/>
                <w:szCs w:val="18"/>
              </w:rPr>
            </w:pPr>
            <w:r>
              <w:rPr>
                <w:rFonts w:ascii="Arial" w:hAnsi="Arial" w:cs="Arial"/>
                <w:sz w:val="18"/>
                <w:szCs w:val="18"/>
              </w:rPr>
              <w:t>Modificación:</w:t>
            </w:r>
          </w:p>
        </w:tc>
        <w:tc>
          <w:tcPr>
            <w:tcW w:w="2146" w:type="dxa"/>
            <w:hideMark/>
          </w:tcPr>
          <w:p w:rsidR="00487FB7" w:rsidRDefault="00487FB7" w:rsidP="00984430">
            <w:pPr>
              <w:spacing w:before="40" w:after="40"/>
              <w:rPr>
                <w:rFonts w:ascii="Arial" w:hAnsi="Arial" w:cs="Arial"/>
                <w:sz w:val="18"/>
                <w:szCs w:val="18"/>
              </w:rPr>
            </w:pPr>
            <w:r>
              <w:rPr>
                <w:rFonts w:ascii="Arial" w:hAnsi="Arial" w:cs="Arial"/>
                <w:sz w:val="16"/>
                <w:szCs w:val="16"/>
              </w:rPr>
              <w:sym w:font="Arial" w:char="F06F"/>
            </w:r>
          </w:p>
        </w:tc>
        <w:tc>
          <w:tcPr>
            <w:tcW w:w="665" w:type="dxa"/>
          </w:tcPr>
          <w:p w:rsidR="00487FB7" w:rsidRDefault="00487FB7" w:rsidP="00984430">
            <w:pPr>
              <w:spacing w:before="40" w:after="40"/>
              <w:rPr>
                <w:rFonts w:ascii="Arial" w:hAnsi="Arial" w:cs="Arial"/>
                <w:sz w:val="18"/>
                <w:szCs w:val="18"/>
              </w:rPr>
            </w:pPr>
          </w:p>
        </w:tc>
        <w:tc>
          <w:tcPr>
            <w:tcW w:w="195"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r>
      <w:tr w:rsidR="00487FB7" w:rsidTr="00984430">
        <w:trPr>
          <w:cantSplit/>
          <w:trHeight w:val="20"/>
        </w:trPr>
        <w:tc>
          <w:tcPr>
            <w:tcW w:w="196"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1105" w:type="dxa"/>
          </w:tcPr>
          <w:p w:rsidR="00487FB7" w:rsidRDefault="00487FB7" w:rsidP="00984430">
            <w:pPr>
              <w:spacing w:before="40" w:after="40"/>
              <w:rPr>
                <w:rFonts w:ascii="Arial" w:hAnsi="Arial" w:cs="Arial"/>
                <w:sz w:val="18"/>
                <w:szCs w:val="18"/>
              </w:rPr>
            </w:pPr>
          </w:p>
        </w:tc>
        <w:tc>
          <w:tcPr>
            <w:tcW w:w="674" w:type="dxa"/>
            <w:tcBorders>
              <w:top w:val="nil"/>
              <w:left w:val="nil"/>
              <w:bottom w:val="nil"/>
              <w:right w:val="single" w:sz="6" w:space="0" w:color="auto"/>
            </w:tcBorders>
            <w:hideMark/>
          </w:tcPr>
          <w:p w:rsidR="00487FB7" w:rsidRDefault="00487FB7" w:rsidP="00984430">
            <w:pPr>
              <w:spacing w:before="40" w:after="40"/>
              <w:rPr>
                <w:rFonts w:ascii="Arial" w:hAnsi="Arial" w:cs="Arial"/>
                <w:sz w:val="18"/>
                <w:szCs w:val="18"/>
              </w:rPr>
            </w:pPr>
            <w:r>
              <w:rPr>
                <w:rFonts w:ascii="Arial" w:hAnsi="Arial" w:cs="Arial"/>
                <w:sz w:val="18"/>
                <w:szCs w:val="18"/>
              </w:rPr>
              <w:t xml:space="preserve"> </w:t>
            </w:r>
          </w:p>
        </w:tc>
        <w:tc>
          <w:tcPr>
            <w:tcW w:w="252"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5273" w:type="dxa"/>
            <w:gridSpan w:val="3"/>
            <w:hideMark/>
          </w:tcPr>
          <w:p w:rsidR="00487FB7" w:rsidRDefault="00487FB7" w:rsidP="00984430">
            <w:pPr>
              <w:spacing w:before="40" w:after="40"/>
              <w:jc w:val="both"/>
              <w:rPr>
                <w:rFonts w:ascii="Arial" w:hAnsi="Arial" w:cs="Arial"/>
                <w:i/>
                <w:sz w:val="18"/>
                <w:szCs w:val="18"/>
              </w:rPr>
            </w:pPr>
            <w:r>
              <w:rPr>
                <w:rFonts w:ascii="Arial" w:hAnsi="Arial" w:cs="Arial"/>
                <w:i/>
                <w:sz w:val="18"/>
                <w:szCs w:val="18"/>
              </w:rPr>
              <w:t>Los datos que proporcione sustituirán los que proporcionó cuando solicitó su autorización.</w:t>
            </w:r>
          </w:p>
        </w:tc>
        <w:tc>
          <w:tcPr>
            <w:tcW w:w="195"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r>
      <w:tr w:rsidR="00487FB7" w:rsidTr="00984430">
        <w:trPr>
          <w:cantSplit/>
          <w:trHeight w:val="20"/>
        </w:trPr>
        <w:tc>
          <w:tcPr>
            <w:tcW w:w="196"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1105" w:type="dxa"/>
          </w:tcPr>
          <w:p w:rsidR="00487FB7" w:rsidRDefault="00487FB7" w:rsidP="00984430">
            <w:pPr>
              <w:spacing w:before="40" w:after="40"/>
              <w:rPr>
                <w:rFonts w:ascii="Arial" w:hAnsi="Arial" w:cs="Arial"/>
                <w:sz w:val="18"/>
                <w:szCs w:val="18"/>
              </w:rPr>
            </w:pPr>
          </w:p>
        </w:tc>
        <w:tc>
          <w:tcPr>
            <w:tcW w:w="674"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c>
          <w:tcPr>
            <w:tcW w:w="252" w:type="dxa"/>
            <w:tcBorders>
              <w:top w:val="nil"/>
              <w:left w:val="single" w:sz="6" w:space="0" w:color="auto"/>
              <w:bottom w:val="nil"/>
              <w:right w:val="nil"/>
            </w:tcBorders>
          </w:tcPr>
          <w:p w:rsidR="00487FB7" w:rsidRDefault="00487FB7" w:rsidP="00984430">
            <w:pPr>
              <w:spacing w:before="40" w:after="40"/>
              <w:rPr>
                <w:rFonts w:ascii="Arial" w:hAnsi="Arial" w:cs="Arial"/>
                <w:sz w:val="18"/>
                <w:szCs w:val="18"/>
              </w:rPr>
            </w:pPr>
          </w:p>
        </w:tc>
        <w:tc>
          <w:tcPr>
            <w:tcW w:w="5273" w:type="dxa"/>
            <w:gridSpan w:val="3"/>
          </w:tcPr>
          <w:p w:rsidR="00487FB7" w:rsidRDefault="00487FB7" w:rsidP="00984430">
            <w:pPr>
              <w:spacing w:before="40" w:after="40"/>
              <w:rPr>
                <w:rFonts w:ascii="Arial" w:hAnsi="Arial" w:cs="Arial"/>
                <w:i/>
                <w:sz w:val="18"/>
                <w:szCs w:val="18"/>
              </w:rPr>
            </w:pPr>
          </w:p>
        </w:tc>
        <w:tc>
          <w:tcPr>
            <w:tcW w:w="195" w:type="dxa"/>
            <w:tcBorders>
              <w:top w:val="nil"/>
              <w:left w:val="nil"/>
              <w:bottom w:val="nil"/>
              <w:right w:val="single" w:sz="6" w:space="0" w:color="auto"/>
            </w:tcBorders>
          </w:tcPr>
          <w:p w:rsidR="00487FB7" w:rsidRDefault="00487FB7" w:rsidP="00984430">
            <w:pPr>
              <w:spacing w:before="40" w:after="40"/>
              <w:rPr>
                <w:rFonts w:ascii="Arial" w:hAnsi="Arial" w:cs="Arial"/>
                <w:sz w:val="18"/>
                <w:szCs w:val="18"/>
              </w:rPr>
            </w:pPr>
          </w:p>
        </w:tc>
      </w:tr>
      <w:tr w:rsidR="00487FB7" w:rsidTr="00984430">
        <w:trPr>
          <w:cantSplit/>
          <w:trHeight w:val="20"/>
        </w:trPr>
        <w:tc>
          <w:tcPr>
            <w:tcW w:w="196" w:type="dxa"/>
            <w:tcBorders>
              <w:top w:val="nil"/>
              <w:left w:val="single" w:sz="6" w:space="0" w:color="auto"/>
              <w:bottom w:val="single" w:sz="6" w:space="0" w:color="auto"/>
              <w:right w:val="nil"/>
            </w:tcBorders>
          </w:tcPr>
          <w:p w:rsidR="00487FB7" w:rsidRDefault="00487FB7" w:rsidP="00984430">
            <w:pPr>
              <w:spacing w:before="40" w:after="40"/>
              <w:rPr>
                <w:rFonts w:ascii="Arial" w:hAnsi="Arial" w:cs="Arial"/>
                <w:sz w:val="18"/>
                <w:szCs w:val="18"/>
              </w:rPr>
            </w:pPr>
          </w:p>
        </w:tc>
        <w:tc>
          <w:tcPr>
            <w:tcW w:w="1105" w:type="dxa"/>
            <w:tcBorders>
              <w:top w:val="nil"/>
              <w:left w:val="nil"/>
              <w:bottom w:val="single" w:sz="6" w:space="0" w:color="auto"/>
              <w:right w:val="nil"/>
            </w:tcBorders>
          </w:tcPr>
          <w:p w:rsidR="00487FB7" w:rsidRDefault="00487FB7" w:rsidP="00984430">
            <w:pPr>
              <w:spacing w:before="40" w:after="40"/>
              <w:rPr>
                <w:rFonts w:ascii="Arial" w:hAnsi="Arial" w:cs="Arial"/>
                <w:sz w:val="18"/>
                <w:szCs w:val="18"/>
              </w:rPr>
            </w:pPr>
          </w:p>
        </w:tc>
        <w:tc>
          <w:tcPr>
            <w:tcW w:w="674" w:type="dxa"/>
            <w:tcBorders>
              <w:top w:val="nil"/>
              <w:left w:val="nil"/>
              <w:bottom w:val="single" w:sz="6" w:space="0" w:color="auto"/>
              <w:right w:val="nil"/>
            </w:tcBorders>
          </w:tcPr>
          <w:p w:rsidR="00487FB7" w:rsidRDefault="00487FB7" w:rsidP="00984430">
            <w:pPr>
              <w:spacing w:before="40" w:after="40"/>
              <w:rPr>
                <w:rFonts w:ascii="Arial" w:hAnsi="Arial" w:cs="Arial"/>
                <w:sz w:val="18"/>
                <w:szCs w:val="18"/>
              </w:rPr>
            </w:pPr>
          </w:p>
        </w:tc>
        <w:tc>
          <w:tcPr>
            <w:tcW w:w="252" w:type="dxa"/>
            <w:tcBorders>
              <w:top w:val="nil"/>
              <w:left w:val="nil"/>
              <w:bottom w:val="single" w:sz="6" w:space="0" w:color="auto"/>
              <w:right w:val="nil"/>
            </w:tcBorders>
          </w:tcPr>
          <w:p w:rsidR="00487FB7" w:rsidRDefault="00487FB7" w:rsidP="00984430">
            <w:pPr>
              <w:spacing w:before="40" w:after="40"/>
              <w:rPr>
                <w:rFonts w:ascii="Arial" w:hAnsi="Arial" w:cs="Arial"/>
                <w:sz w:val="18"/>
                <w:szCs w:val="18"/>
              </w:rPr>
            </w:pPr>
          </w:p>
        </w:tc>
        <w:tc>
          <w:tcPr>
            <w:tcW w:w="2462" w:type="dxa"/>
            <w:tcBorders>
              <w:top w:val="nil"/>
              <w:left w:val="nil"/>
              <w:bottom w:val="single" w:sz="6" w:space="0" w:color="auto"/>
              <w:right w:val="nil"/>
            </w:tcBorders>
          </w:tcPr>
          <w:p w:rsidR="00487FB7" w:rsidRDefault="00487FB7" w:rsidP="00984430">
            <w:pPr>
              <w:spacing w:before="40" w:after="40"/>
              <w:rPr>
                <w:rFonts w:ascii="Arial" w:hAnsi="Arial" w:cs="Arial"/>
                <w:sz w:val="18"/>
                <w:szCs w:val="18"/>
              </w:rPr>
            </w:pPr>
          </w:p>
        </w:tc>
        <w:tc>
          <w:tcPr>
            <w:tcW w:w="2146" w:type="dxa"/>
            <w:tcBorders>
              <w:top w:val="nil"/>
              <w:left w:val="nil"/>
              <w:bottom w:val="single" w:sz="6" w:space="0" w:color="auto"/>
              <w:right w:val="nil"/>
            </w:tcBorders>
          </w:tcPr>
          <w:p w:rsidR="00487FB7" w:rsidRDefault="00487FB7" w:rsidP="00984430">
            <w:pPr>
              <w:spacing w:before="40" w:after="40"/>
              <w:rPr>
                <w:rFonts w:ascii="Arial" w:hAnsi="Arial" w:cs="Arial"/>
                <w:sz w:val="18"/>
                <w:szCs w:val="18"/>
              </w:rPr>
            </w:pPr>
          </w:p>
        </w:tc>
        <w:tc>
          <w:tcPr>
            <w:tcW w:w="665" w:type="dxa"/>
            <w:tcBorders>
              <w:top w:val="nil"/>
              <w:left w:val="nil"/>
              <w:bottom w:val="single" w:sz="6" w:space="0" w:color="auto"/>
              <w:right w:val="nil"/>
            </w:tcBorders>
          </w:tcPr>
          <w:p w:rsidR="00487FB7" w:rsidRDefault="00487FB7" w:rsidP="00984430">
            <w:pPr>
              <w:spacing w:before="40" w:after="40"/>
              <w:rPr>
                <w:rFonts w:ascii="Arial" w:hAnsi="Arial" w:cs="Arial"/>
                <w:sz w:val="18"/>
                <w:szCs w:val="18"/>
              </w:rPr>
            </w:pPr>
          </w:p>
        </w:tc>
        <w:tc>
          <w:tcPr>
            <w:tcW w:w="195" w:type="dxa"/>
            <w:tcBorders>
              <w:top w:val="nil"/>
              <w:left w:val="nil"/>
              <w:bottom w:val="single" w:sz="6" w:space="0" w:color="auto"/>
              <w:right w:val="single" w:sz="6" w:space="0" w:color="auto"/>
            </w:tcBorders>
          </w:tcPr>
          <w:p w:rsidR="00487FB7" w:rsidRDefault="00487FB7" w:rsidP="00984430">
            <w:pPr>
              <w:spacing w:before="40" w:after="40"/>
              <w:rPr>
                <w:rFonts w:ascii="Arial" w:hAnsi="Arial" w:cs="Arial"/>
                <w:sz w:val="18"/>
                <w:szCs w:val="18"/>
              </w:rPr>
            </w:pPr>
          </w:p>
        </w:tc>
      </w:tr>
    </w:tbl>
    <w:p w:rsidR="00487FB7" w:rsidRDefault="00487FB7" w:rsidP="00487FB7">
      <w:pPr>
        <w:tabs>
          <w:tab w:val="left" w:pos="7023"/>
        </w:tabs>
        <w:spacing w:after="101" w:line="260" w:lineRule="exact"/>
        <w:ind w:left="180" w:right="922"/>
        <w:jc w:val="both"/>
        <w:rPr>
          <w:rFonts w:ascii="Arial" w:hAnsi="Arial" w:cs="Arial"/>
          <w:b/>
          <w:sz w:val="18"/>
          <w:szCs w:val="18"/>
        </w:rPr>
      </w:pPr>
    </w:p>
    <w:p w:rsidR="00487FB7" w:rsidRDefault="00487FB7" w:rsidP="00487FB7">
      <w:pPr>
        <w:tabs>
          <w:tab w:val="left" w:pos="7023"/>
        </w:tabs>
        <w:spacing w:after="101" w:line="376" w:lineRule="exact"/>
        <w:ind w:left="180" w:right="922"/>
        <w:jc w:val="both"/>
        <w:rPr>
          <w:rFonts w:ascii="Arial" w:hAnsi="Arial" w:cs="Arial"/>
          <w:b/>
          <w:sz w:val="18"/>
          <w:szCs w:val="18"/>
        </w:rPr>
      </w:pPr>
      <w:r>
        <w:rPr>
          <w:rFonts w:ascii="Arial" w:hAnsi="Arial" w:cs="Arial"/>
          <w:b/>
          <w:sz w:val="18"/>
          <w:szCs w:val="18"/>
        </w:rPr>
        <w:t>Información General.</w:t>
      </w:r>
    </w:p>
    <w:p w:rsidR="00487FB7" w:rsidRDefault="00487FB7" w:rsidP="00487FB7">
      <w:pPr>
        <w:spacing w:after="101" w:line="376" w:lineRule="exact"/>
        <w:ind w:left="180"/>
        <w:jc w:val="both"/>
        <w:rPr>
          <w:rFonts w:ascii="Arial" w:hAnsi="Arial" w:cs="Arial"/>
          <w:sz w:val="18"/>
          <w:szCs w:val="18"/>
        </w:rPr>
      </w:pPr>
      <w:r>
        <w:rPr>
          <w:rFonts w:ascii="Arial" w:hAnsi="Arial" w:cs="Arial"/>
          <w:sz w:val="18"/>
          <w:szCs w:val="18"/>
        </w:rPr>
        <w:t>El objetivo de este Perfil, es el de asegurar que aquellos interesados en obtener la inscripción en el registro de empresas certificadas a que se refiere el apartado L de la regla 3.8.1., implementen prácticas y procesos de seguridad que aseguren su cadena de suministros y mitiguen el riesgo de contaminación de sus mercancías por productos ilícitos.</w:t>
      </w:r>
    </w:p>
    <w:p w:rsidR="00487FB7" w:rsidRDefault="00487FB7" w:rsidP="00487FB7">
      <w:pPr>
        <w:spacing w:after="101" w:line="376" w:lineRule="exact"/>
        <w:ind w:left="187"/>
        <w:jc w:val="both"/>
        <w:rPr>
          <w:rFonts w:ascii="Arial" w:hAnsi="Arial" w:cs="Arial"/>
          <w:sz w:val="18"/>
          <w:szCs w:val="18"/>
        </w:rPr>
      </w:pPr>
    </w:p>
    <w:p w:rsidR="00487FB7" w:rsidRDefault="00487FB7" w:rsidP="00487FB7">
      <w:pPr>
        <w:spacing w:after="101" w:line="376" w:lineRule="exact"/>
        <w:ind w:left="180"/>
        <w:jc w:val="both"/>
        <w:rPr>
          <w:rFonts w:ascii="Arial" w:hAnsi="Arial" w:cs="Arial"/>
          <w:b/>
          <w:sz w:val="18"/>
          <w:szCs w:val="18"/>
        </w:rPr>
      </w:pPr>
      <w:r>
        <w:rPr>
          <w:rFonts w:ascii="Arial" w:hAnsi="Arial" w:cs="Arial"/>
          <w:b/>
          <w:sz w:val="18"/>
          <w:szCs w:val="18"/>
        </w:rPr>
        <w:t>Instrucciones de llenado:</w:t>
      </w:r>
    </w:p>
    <w:p w:rsidR="00487FB7" w:rsidRDefault="00487FB7" w:rsidP="00487FB7">
      <w:pPr>
        <w:spacing w:after="101" w:line="376" w:lineRule="exact"/>
        <w:ind w:left="708" w:hanging="360"/>
        <w:jc w:val="both"/>
        <w:rPr>
          <w:rFonts w:ascii="Arial" w:hAnsi="Arial" w:cs="Arial"/>
          <w:sz w:val="18"/>
          <w:szCs w:val="18"/>
          <w:lang w:eastAsia="es-MX"/>
        </w:rPr>
      </w:pPr>
      <w:r>
        <w:rPr>
          <w:rFonts w:ascii="Arial" w:hAnsi="Arial" w:cs="Arial"/>
          <w:b/>
          <w:sz w:val="18"/>
          <w:szCs w:val="18"/>
          <w:lang w:eastAsia="es-MX"/>
        </w:rPr>
        <w:t>1.</w:t>
      </w:r>
      <w:r>
        <w:rPr>
          <w:rFonts w:ascii="Arial" w:hAnsi="Arial" w:cs="Arial"/>
          <w:sz w:val="18"/>
          <w:szCs w:val="18"/>
          <w:lang w:eastAsia="es-MX"/>
        </w:rPr>
        <w:tab/>
        <w:t>Deberá llenar un perfil por cada una de las instalaciones que operen bajo un mismo RFC, donde realicen procesos de manufactura de productos de comercio exterior y, en su caso, de aquellas instalaciones relacionadas como: almacenes, centros de distribución, entre otros. Esta información deberá coincidir con lo manifestado en su Solicitud de inscripción en el registro de empresas certificadas.</w:t>
      </w:r>
    </w:p>
    <w:p w:rsidR="00487FB7" w:rsidRDefault="00487FB7" w:rsidP="00487FB7">
      <w:pPr>
        <w:spacing w:after="101" w:line="226" w:lineRule="exact"/>
        <w:ind w:left="708" w:hanging="360"/>
        <w:jc w:val="both"/>
        <w:rPr>
          <w:rFonts w:ascii="Arial" w:hAnsi="Arial" w:cs="Arial"/>
          <w:sz w:val="18"/>
          <w:szCs w:val="18"/>
          <w:lang w:eastAsia="es-MX"/>
        </w:rPr>
      </w:pPr>
      <w:r>
        <w:rPr>
          <w:rFonts w:ascii="Arial" w:hAnsi="Arial" w:cs="Arial"/>
          <w:b/>
          <w:sz w:val="18"/>
          <w:szCs w:val="18"/>
          <w:lang w:eastAsia="es-MX"/>
        </w:rPr>
        <w:t>2.</w:t>
      </w:r>
      <w:r>
        <w:rPr>
          <w:rFonts w:ascii="Arial" w:hAnsi="Arial" w:cs="Arial"/>
          <w:sz w:val="18"/>
          <w:szCs w:val="18"/>
          <w:lang w:eastAsia="es-MX"/>
        </w:rPr>
        <w:tab/>
        <w:t>Detallar cómo la empresa cumple o excede con lo establecido en cada uno de los numerales conforme a lo que se indica.</w:t>
      </w:r>
    </w:p>
    <w:p w:rsidR="00487FB7" w:rsidRDefault="00487FB7" w:rsidP="00487FB7">
      <w:pPr>
        <w:spacing w:after="100" w:line="226" w:lineRule="exact"/>
        <w:ind w:left="708" w:hanging="360"/>
        <w:jc w:val="both"/>
        <w:rPr>
          <w:rFonts w:ascii="Arial" w:hAnsi="Arial" w:cs="Arial"/>
          <w:sz w:val="18"/>
          <w:szCs w:val="18"/>
          <w:lang w:eastAsia="es-MX"/>
        </w:rPr>
      </w:pPr>
      <w:r>
        <w:rPr>
          <w:rFonts w:ascii="Arial" w:hAnsi="Arial" w:cs="Arial"/>
          <w:b/>
          <w:sz w:val="18"/>
          <w:szCs w:val="18"/>
          <w:lang w:eastAsia="es-MX"/>
        </w:rPr>
        <w:t>3.</w:t>
      </w:r>
      <w:r>
        <w:rPr>
          <w:rFonts w:ascii="Arial" w:hAnsi="Arial" w:cs="Arial"/>
          <w:sz w:val="18"/>
          <w:szCs w:val="18"/>
          <w:lang w:eastAsia="es-MX"/>
        </w:rPr>
        <w:tab/>
        <w:t>El formato de este documento, se encuentra dividido en dos secciones, como se detalla a continuación:</w:t>
      </w:r>
    </w:p>
    <w:p w:rsidR="00487FB7" w:rsidRDefault="00487FB7" w:rsidP="00487FB7">
      <w:pPr>
        <w:spacing w:after="100" w:line="226" w:lineRule="exact"/>
        <w:ind w:left="2491"/>
        <w:jc w:val="both"/>
        <w:rPr>
          <w:rFonts w:ascii="Arial" w:hAnsi="Arial" w:cs="Arial"/>
          <w:b/>
          <w:sz w:val="18"/>
          <w:szCs w:val="18"/>
        </w:rPr>
      </w:pPr>
      <w:r>
        <w:rPr>
          <w:rFonts w:ascii="Arial" w:hAnsi="Arial" w:cs="Arial"/>
          <w:b/>
          <w:sz w:val="18"/>
          <w:szCs w:val="18"/>
        </w:rPr>
        <w:t>1. Estándar.</w:t>
      </w:r>
    </w:p>
    <w:p w:rsidR="00487FB7" w:rsidRDefault="00487FB7" w:rsidP="00487FB7">
      <w:pPr>
        <w:spacing w:after="100" w:line="226" w:lineRule="exact"/>
        <w:ind w:left="2491"/>
        <w:jc w:val="both"/>
        <w:rPr>
          <w:rFonts w:ascii="Arial" w:hAnsi="Arial" w:cs="Arial"/>
          <w:sz w:val="18"/>
          <w:szCs w:val="18"/>
        </w:rPr>
      </w:pPr>
      <w:r>
        <w:rPr>
          <w:rFonts w:ascii="Arial" w:hAnsi="Arial" w:cs="Arial"/>
          <w:sz w:val="18"/>
          <w:szCs w:val="18"/>
        </w:rPr>
        <w:t>Descripción del estándar</w:t>
      </w:r>
    </w:p>
    <w:tbl>
      <w:tblPr>
        <w:tblW w:w="0" w:type="auto"/>
        <w:jc w:val="center"/>
        <w:tblLayout w:type="fixed"/>
        <w:tblCellMar>
          <w:left w:w="70" w:type="dxa"/>
          <w:right w:w="70" w:type="dxa"/>
        </w:tblCellMar>
        <w:tblLook w:val="04A0" w:firstRow="1" w:lastRow="0" w:firstColumn="1" w:lastColumn="0" w:noHBand="0" w:noVBand="1"/>
      </w:tblPr>
      <w:tblGrid>
        <w:gridCol w:w="5103"/>
        <w:gridCol w:w="3289"/>
      </w:tblGrid>
      <w:tr w:rsidR="00487FB7" w:rsidTr="00984430">
        <w:trPr>
          <w:cantSplit/>
          <w:trHeight w:val="131"/>
          <w:jc w:val="center"/>
        </w:trPr>
        <w:tc>
          <w:tcPr>
            <w:tcW w:w="8392" w:type="dxa"/>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after="100" w:line="226" w:lineRule="exact"/>
              <w:jc w:val="both"/>
              <w:rPr>
                <w:rFonts w:ascii="Arial" w:hAnsi="Arial" w:cs="Arial"/>
                <w:b/>
                <w:sz w:val="18"/>
                <w:szCs w:val="18"/>
              </w:rPr>
            </w:pPr>
            <w:r>
              <w:rPr>
                <w:rFonts w:ascii="Arial" w:hAnsi="Arial" w:cs="Arial"/>
                <w:b/>
                <w:sz w:val="18"/>
                <w:szCs w:val="18"/>
              </w:rPr>
              <w:t>1.1 Sub-estándar.</w:t>
            </w:r>
          </w:p>
        </w:tc>
      </w:tr>
      <w:tr w:rsidR="00487FB7" w:rsidTr="00984430">
        <w:trPr>
          <w:cantSplit/>
          <w:trHeight w:val="134"/>
          <w:jc w:val="center"/>
        </w:trPr>
        <w:tc>
          <w:tcPr>
            <w:tcW w:w="8392" w:type="dxa"/>
            <w:gridSpan w:val="2"/>
            <w:tcBorders>
              <w:top w:val="single" w:sz="6" w:space="0" w:color="auto"/>
              <w:left w:val="nil"/>
              <w:bottom w:val="single" w:sz="6" w:space="0" w:color="auto"/>
              <w:right w:val="nil"/>
            </w:tcBorders>
            <w:hideMark/>
          </w:tcPr>
          <w:p w:rsidR="00487FB7" w:rsidRDefault="00487FB7" w:rsidP="00984430">
            <w:pPr>
              <w:spacing w:after="100" w:line="226" w:lineRule="exact"/>
              <w:jc w:val="both"/>
              <w:rPr>
                <w:rFonts w:ascii="Arial" w:hAnsi="Arial" w:cs="Arial"/>
                <w:sz w:val="18"/>
                <w:szCs w:val="18"/>
              </w:rPr>
            </w:pPr>
            <w:r>
              <w:rPr>
                <w:rFonts w:ascii="Arial" w:hAnsi="Arial" w:cs="Arial"/>
                <w:sz w:val="18"/>
                <w:szCs w:val="18"/>
              </w:rPr>
              <w:lastRenderedPageBreak/>
              <w:t>Descripción del sub-estándar</w:t>
            </w:r>
          </w:p>
        </w:tc>
      </w:tr>
      <w:tr w:rsidR="00487FB7" w:rsidTr="00984430">
        <w:trPr>
          <w:cantSplit/>
          <w:trHeight w:val="141"/>
          <w:jc w:val="center"/>
        </w:trPr>
        <w:tc>
          <w:tcPr>
            <w:tcW w:w="5103" w:type="dxa"/>
            <w:tcBorders>
              <w:top w:val="single" w:sz="6" w:space="0" w:color="auto"/>
              <w:left w:val="single" w:sz="6" w:space="0" w:color="auto"/>
              <w:bottom w:val="single" w:sz="6" w:space="0" w:color="auto"/>
              <w:right w:val="single" w:sz="6" w:space="0" w:color="auto"/>
            </w:tcBorders>
            <w:hideMark/>
          </w:tcPr>
          <w:p w:rsidR="00487FB7" w:rsidRDefault="00487FB7" w:rsidP="00984430">
            <w:pPr>
              <w:spacing w:after="100" w:line="226" w:lineRule="exact"/>
              <w:ind w:left="45"/>
              <w:jc w:val="both"/>
              <w:rPr>
                <w:rFonts w:ascii="Arial" w:hAnsi="Arial" w:cs="Arial"/>
                <w:b/>
                <w:sz w:val="18"/>
                <w:szCs w:val="18"/>
              </w:rPr>
            </w:pPr>
            <w:r>
              <w:rPr>
                <w:rFonts w:ascii="Arial" w:hAnsi="Arial" w:cs="Arial"/>
                <w:b/>
                <w:sz w:val="18"/>
                <w:szCs w:val="18"/>
              </w:rPr>
              <w:t>Respuesta.</w:t>
            </w:r>
          </w:p>
        </w:tc>
        <w:tc>
          <w:tcPr>
            <w:tcW w:w="3289" w:type="dxa"/>
            <w:tcBorders>
              <w:top w:val="single" w:sz="6" w:space="0" w:color="auto"/>
              <w:left w:val="single" w:sz="6" w:space="0" w:color="auto"/>
              <w:bottom w:val="single" w:sz="6" w:space="0" w:color="auto"/>
              <w:right w:val="single" w:sz="6" w:space="0" w:color="auto"/>
            </w:tcBorders>
            <w:hideMark/>
          </w:tcPr>
          <w:p w:rsidR="00487FB7" w:rsidRDefault="00487FB7" w:rsidP="00984430">
            <w:pPr>
              <w:spacing w:after="100" w:line="226" w:lineRule="exact"/>
              <w:ind w:left="45"/>
              <w:jc w:val="both"/>
              <w:rPr>
                <w:rFonts w:ascii="Arial" w:hAnsi="Arial" w:cs="Arial"/>
                <w:b/>
                <w:sz w:val="18"/>
                <w:szCs w:val="18"/>
              </w:rPr>
            </w:pPr>
            <w:r>
              <w:rPr>
                <w:rFonts w:ascii="Arial" w:hAnsi="Arial" w:cs="Arial"/>
                <w:b/>
                <w:sz w:val="18"/>
                <w:szCs w:val="18"/>
              </w:rPr>
              <w:t>Notas Explicativas</w:t>
            </w:r>
          </w:p>
        </w:tc>
      </w:tr>
      <w:tr w:rsidR="00487FB7" w:rsidTr="00984430">
        <w:trPr>
          <w:cantSplit/>
          <w:trHeight w:val="742"/>
          <w:jc w:val="center"/>
        </w:trPr>
        <w:tc>
          <w:tcPr>
            <w:tcW w:w="5103" w:type="dxa"/>
            <w:tcBorders>
              <w:top w:val="single" w:sz="6" w:space="0" w:color="auto"/>
              <w:left w:val="single" w:sz="6" w:space="0" w:color="auto"/>
              <w:bottom w:val="single" w:sz="6" w:space="0" w:color="auto"/>
              <w:right w:val="single" w:sz="6" w:space="0" w:color="auto"/>
            </w:tcBorders>
          </w:tcPr>
          <w:p w:rsidR="00487FB7" w:rsidRDefault="00487FB7" w:rsidP="00984430">
            <w:pPr>
              <w:spacing w:after="100" w:line="226" w:lineRule="exact"/>
              <w:ind w:left="45"/>
              <w:jc w:val="both"/>
              <w:rPr>
                <w:rFonts w:ascii="Arial" w:hAnsi="Arial" w:cs="Arial"/>
                <w:sz w:val="18"/>
                <w:szCs w:val="18"/>
              </w:rPr>
            </w:pPr>
          </w:p>
        </w:tc>
        <w:tc>
          <w:tcPr>
            <w:tcW w:w="3289" w:type="dxa"/>
            <w:tcBorders>
              <w:top w:val="single" w:sz="6" w:space="0" w:color="auto"/>
              <w:left w:val="single" w:sz="6" w:space="0" w:color="auto"/>
              <w:bottom w:val="single" w:sz="6" w:space="0" w:color="auto"/>
              <w:right w:val="single" w:sz="6" w:space="0" w:color="auto"/>
            </w:tcBorders>
            <w:hideMark/>
          </w:tcPr>
          <w:p w:rsidR="00487FB7" w:rsidRDefault="00487FB7" w:rsidP="00984430">
            <w:pPr>
              <w:spacing w:after="100" w:line="226" w:lineRule="exact"/>
              <w:jc w:val="both"/>
              <w:rPr>
                <w:rFonts w:ascii="Arial" w:hAnsi="Arial" w:cs="Arial"/>
                <w:sz w:val="18"/>
                <w:szCs w:val="18"/>
              </w:rPr>
            </w:pPr>
            <w:r>
              <w:rPr>
                <w:rFonts w:ascii="Arial" w:hAnsi="Arial" w:cs="Arial"/>
                <w:sz w:val="18"/>
                <w:szCs w:val="18"/>
              </w:rPr>
              <w:t>Describa y/o anexe…</w:t>
            </w: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2140"/>
            </w:tblGrid>
            <w:tr w:rsidR="00487FB7" w:rsidTr="00984430">
              <w:trPr>
                <w:trHeight w:val="92"/>
              </w:trPr>
              <w:tc>
                <w:tcPr>
                  <w:tcW w:w="236" w:type="dxa"/>
                  <w:tcBorders>
                    <w:top w:val="single" w:sz="4" w:space="0" w:color="000000"/>
                    <w:left w:val="single" w:sz="4" w:space="0" w:color="000000"/>
                    <w:bottom w:val="single" w:sz="4" w:space="0" w:color="000000"/>
                    <w:right w:val="single" w:sz="4" w:space="0" w:color="000000"/>
                  </w:tcBorders>
                  <w:vAlign w:val="center"/>
                  <w:hideMark/>
                </w:tcPr>
                <w:p w:rsidR="00487FB7" w:rsidRDefault="00487FB7" w:rsidP="00984430">
                  <w:pPr>
                    <w:spacing w:after="100" w:line="226" w:lineRule="exact"/>
                    <w:jc w:val="center"/>
                    <w:rPr>
                      <w:rFonts w:ascii="Arial" w:hAnsi="Arial" w:cs="Arial"/>
                      <w:sz w:val="18"/>
                      <w:szCs w:val="18"/>
                      <w:lang w:eastAsia="es-MX"/>
                    </w:rPr>
                  </w:pPr>
                  <w:r>
                    <w:rPr>
                      <w:rFonts w:ascii="Arial" w:hAnsi="Arial" w:cs="Arial"/>
                      <w:sz w:val="18"/>
                      <w:szCs w:val="18"/>
                      <w:lang w:eastAsia="es-MX"/>
                    </w:rPr>
                    <w:t>?</w:t>
                  </w:r>
                </w:p>
              </w:tc>
              <w:tc>
                <w:tcPr>
                  <w:tcW w:w="2140" w:type="dxa"/>
                  <w:tcBorders>
                    <w:top w:val="nil"/>
                    <w:left w:val="single" w:sz="4" w:space="0" w:color="000000"/>
                    <w:bottom w:val="nil"/>
                    <w:right w:val="nil"/>
                  </w:tcBorders>
                  <w:hideMark/>
                </w:tcPr>
                <w:p w:rsidR="00487FB7" w:rsidRDefault="00487FB7" w:rsidP="00984430">
                  <w:pPr>
                    <w:tabs>
                      <w:tab w:val="left" w:pos="198"/>
                    </w:tabs>
                    <w:spacing w:after="100" w:line="226" w:lineRule="exact"/>
                    <w:jc w:val="both"/>
                    <w:rPr>
                      <w:rFonts w:ascii="Arial" w:hAnsi="Arial" w:cs="Arial"/>
                      <w:sz w:val="18"/>
                      <w:szCs w:val="18"/>
                      <w:lang w:eastAsia="es-MX"/>
                    </w:rPr>
                  </w:pPr>
                  <w:r>
                    <w:rPr>
                      <w:rFonts w:ascii="Arial" w:hAnsi="Arial" w:cs="Arial"/>
                      <w:sz w:val="18"/>
                      <w:szCs w:val="18"/>
                      <w:lang w:eastAsia="es-MX"/>
                    </w:rPr>
                    <w:tab/>
                    <w:t>Puntos a destacar…</w:t>
                  </w:r>
                </w:p>
              </w:tc>
            </w:tr>
          </w:tbl>
          <w:p w:rsidR="00487FB7" w:rsidRDefault="00487FB7" w:rsidP="00984430">
            <w:pPr>
              <w:spacing w:after="100" w:line="226"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after="100" w:line="226" w:lineRule="exact"/>
              <w:ind w:left="708" w:hanging="360"/>
              <w:jc w:val="both"/>
              <w:rPr>
                <w:rFonts w:ascii="Arial" w:hAnsi="Arial" w:cs="Arial"/>
                <w:sz w:val="18"/>
                <w:szCs w:val="18"/>
                <w:lang w:eastAsia="es-MX"/>
              </w:rPr>
            </w:pPr>
            <w:r>
              <w:rPr>
                <w:rFonts w:ascii="Arial" w:hAnsi="Arial" w:cs="Arial"/>
                <w:sz w:val="18"/>
                <w:szCs w:val="18"/>
                <w:lang w:eastAsia="es-MX"/>
              </w:rPr>
              <w:t>1.</w:t>
            </w:r>
            <w:r>
              <w:rPr>
                <w:rFonts w:ascii="Arial" w:hAnsi="Arial" w:cs="Arial"/>
                <w:sz w:val="18"/>
                <w:szCs w:val="18"/>
                <w:lang w:eastAsia="es-MX"/>
              </w:rPr>
              <w:tab/>
              <w:t>…</w:t>
            </w:r>
          </w:p>
        </w:tc>
      </w:tr>
    </w:tbl>
    <w:p w:rsidR="00487FB7" w:rsidRDefault="00487FB7" w:rsidP="00487FB7">
      <w:pPr>
        <w:pStyle w:val="Texto"/>
        <w:spacing w:after="100" w:line="226" w:lineRule="exact"/>
        <w:rPr>
          <w:szCs w:val="20"/>
        </w:rPr>
      </w:pPr>
    </w:p>
    <w:p w:rsidR="00487FB7" w:rsidRDefault="00487FB7" w:rsidP="00487FB7">
      <w:pPr>
        <w:spacing w:after="100" w:line="226" w:lineRule="exact"/>
        <w:ind w:left="708" w:hanging="360"/>
        <w:jc w:val="both"/>
        <w:rPr>
          <w:rFonts w:ascii="Arial" w:hAnsi="Arial" w:cs="Arial"/>
          <w:sz w:val="18"/>
          <w:szCs w:val="18"/>
          <w:lang w:eastAsia="es-MX"/>
        </w:rPr>
      </w:pPr>
      <w:r>
        <w:rPr>
          <w:rFonts w:ascii="Arial" w:hAnsi="Arial" w:cs="Arial"/>
          <w:b/>
          <w:sz w:val="18"/>
          <w:szCs w:val="18"/>
          <w:lang w:eastAsia="es-MX"/>
        </w:rPr>
        <w:t>4.</w:t>
      </w:r>
      <w:r>
        <w:rPr>
          <w:rFonts w:ascii="Arial" w:hAnsi="Arial" w:cs="Arial"/>
          <w:sz w:val="18"/>
          <w:szCs w:val="18"/>
          <w:lang w:eastAsia="es-MX"/>
        </w:rPr>
        <w:tab/>
        <w:t xml:space="preserve">Indicar cómo cumple con lo establecido en cada uno de los sub-estándares, por lo que deberá anexar los procedimientos en idioma español que, en su caso, se requieran, o brindar una explicación detallada de lo solicitado en el campo de </w:t>
      </w:r>
      <w:r>
        <w:rPr>
          <w:rFonts w:ascii="Arial" w:hAnsi="Arial" w:cs="Arial"/>
          <w:b/>
          <w:sz w:val="18"/>
          <w:szCs w:val="18"/>
          <w:lang w:eastAsia="es-MX"/>
        </w:rPr>
        <w:t>“Respuesta”</w:t>
      </w:r>
      <w:r>
        <w:rPr>
          <w:rFonts w:ascii="Arial" w:hAnsi="Arial" w:cs="Arial"/>
          <w:sz w:val="18"/>
          <w:szCs w:val="18"/>
          <w:lang w:eastAsia="es-MX"/>
        </w:rPr>
        <w:t>.</w:t>
      </w:r>
    </w:p>
    <w:p w:rsidR="00487FB7" w:rsidRDefault="00487FB7" w:rsidP="00487FB7">
      <w:pPr>
        <w:spacing w:after="100" w:line="226" w:lineRule="exact"/>
        <w:ind w:left="708"/>
        <w:jc w:val="both"/>
        <w:rPr>
          <w:rFonts w:ascii="Arial" w:hAnsi="Arial" w:cs="Arial"/>
          <w:sz w:val="18"/>
          <w:szCs w:val="18"/>
          <w:lang w:eastAsia="es-MX"/>
        </w:rPr>
      </w:pPr>
      <w:r>
        <w:rPr>
          <w:rFonts w:ascii="Arial" w:hAnsi="Arial" w:cs="Arial"/>
          <w:sz w:val="18"/>
          <w:szCs w:val="18"/>
          <w:lang w:eastAsia="es-MX"/>
        </w:rPr>
        <w:t xml:space="preserve">El campo, referente a las </w:t>
      </w:r>
      <w:r>
        <w:rPr>
          <w:rFonts w:ascii="Arial" w:hAnsi="Arial" w:cs="Arial"/>
          <w:b/>
          <w:sz w:val="18"/>
          <w:szCs w:val="18"/>
          <w:lang w:eastAsia="es-MX"/>
        </w:rPr>
        <w:t>“Notas Explicativas”</w:t>
      </w:r>
      <w:r>
        <w:rPr>
          <w:rFonts w:ascii="Arial" w:hAnsi="Arial" w:cs="Arial"/>
          <w:sz w:val="18"/>
          <w:szCs w:val="18"/>
          <w:lang w:eastAsia="es-MX"/>
        </w:rPr>
        <w:t xml:space="preserve"> es una guía respecto a los puntos que se deben incluir en la </w:t>
      </w:r>
      <w:r>
        <w:rPr>
          <w:rFonts w:ascii="Arial" w:hAnsi="Arial" w:cs="Arial"/>
          <w:b/>
          <w:sz w:val="18"/>
          <w:szCs w:val="18"/>
          <w:lang w:eastAsia="es-MX"/>
        </w:rPr>
        <w:t xml:space="preserve">“Respuesta” </w:t>
      </w:r>
      <w:r>
        <w:rPr>
          <w:rFonts w:ascii="Arial" w:hAnsi="Arial" w:cs="Arial"/>
          <w:sz w:val="18"/>
          <w:szCs w:val="18"/>
          <w:lang w:eastAsia="es-MX"/>
        </w:rPr>
        <w:t>de cada sub-estándar, señalando de manera indicativa aquellos puntos que no deben excluirse de su respuesta.</w:t>
      </w:r>
    </w:p>
    <w:tbl>
      <w:tblPr>
        <w:tblpPr w:leftFromText="141" w:rightFromText="141" w:vertAnchor="text" w:horzAnchor="margin" w:tblpY="124"/>
        <w:tblW w:w="0" w:type="auto"/>
        <w:tblBorders>
          <w:insideH w:val="single" w:sz="6" w:space="0" w:color="auto"/>
        </w:tblBorders>
        <w:tblCellMar>
          <w:left w:w="72" w:type="dxa"/>
          <w:right w:w="72" w:type="dxa"/>
        </w:tblCellMar>
        <w:tblLook w:val="04A0" w:firstRow="1" w:lastRow="0" w:firstColumn="1" w:lastColumn="0" w:noHBand="0" w:noVBand="1"/>
      </w:tblPr>
      <w:tblGrid>
        <w:gridCol w:w="244"/>
        <w:gridCol w:w="498"/>
        <w:gridCol w:w="223"/>
        <w:gridCol w:w="223"/>
        <w:gridCol w:w="144"/>
        <w:gridCol w:w="144"/>
        <w:gridCol w:w="144"/>
        <w:gridCol w:w="144"/>
        <w:gridCol w:w="144"/>
        <w:gridCol w:w="237"/>
        <w:gridCol w:w="383"/>
        <w:gridCol w:w="762"/>
        <w:gridCol w:w="144"/>
        <w:gridCol w:w="144"/>
        <w:gridCol w:w="144"/>
        <w:gridCol w:w="144"/>
        <w:gridCol w:w="144"/>
        <w:gridCol w:w="144"/>
        <w:gridCol w:w="144"/>
        <w:gridCol w:w="463"/>
        <w:gridCol w:w="229"/>
        <w:gridCol w:w="229"/>
        <w:gridCol w:w="705"/>
        <w:gridCol w:w="163"/>
        <w:gridCol w:w="163"/>
        <w:gridCol w:w="163"/>
        <w:gridCol w:w="163"/>
        <w:gridCol w:w="144"/>
        <w:gridCol w:w="144"/>
        <w:gridCol w:w="193"/>
        <w:gridCol w:w="189"/>
        <w:gridCol w:w="176"/>
        <w:gridCol w:w="144"/>
        <w:gridCol w:w="208"/>
        <w:gridCol w:w="364"/>
        <w:gridCol w:w="181"/>
        <w:gridCol w:w="181"/>
        <w:gridCol w:w="181"/>
        <w:gridCol w:w="144"/>
        <w:gridCol w:w="157"/>
      </w:tblGrid>
      <w:tr w:rsidR="00487FB7" w:rsidTr="00487FB7">
        <w:trPr>
          <w:trHeight w:val="20"/>
        </w:trPr>
        <w:tc>
          <w:tcPr>
            <w:tcW w:w="0" w:type="auto"/>
            <w:gridSpan w:val="13"/>
            <w:tcBorders>
              <w:top w:val="single" w:sz="6" w:space="0" w:color="auto"/>
              <w:left w:val="single" w:sz="6" w:space="0" w:color="auto"/>
              <w:bottom w:val="single" w:sz="6" w:space="0" w:color="auto"/>
              <w:right w:val="single" w:sz="6" w:space="0" w:color="auto"/>
            </w:tcBorders>
            <w:shd w:val="pct12" w:color="auto" w:fill="auto"/>
            <w:noWrap/>
            <w:hideMark/>
          </w:tcPr>
          <w:p w:rsidR="00487FB7" w:rsidRDefault="00487FB7" w:rsidP="00487FB7">
            <w:pPr>
              <w:spacing w:before="60" w:after="40"/>
              <w:rPr>
                <w:rFonts w:ascii="Arial" w:hAnsi="Arial" w:cs="Arial"/>
                <w:sz w:val="16"/>
                <w:szCs w:val="16"/>
              </w:rPr>
            </w:pPr>
            <w:r>
              <w:rPr>
                <w:rFonts w:ascii="Arial" w:hAnsi="Arial" w:cs="Arial"/>
                <w:b/>
                <w:sz w:val="16"/>
                <w:szCs w:val="16"/>
              </w:rPr>
              <w:t>––––Información de la Instalación.</w:t>
            </w:r>
          </w:p>
        </w:tc>
        <w:tc>
          <w:tcPr>
            <w:tcW w:w="0" w:type="auto"/>
            <w:gridSpan w:val="15"/>
            <w:tcBorders>
              <w:top w:val="nil"/>
              <w:left w:val="single" w:sz="6" w:space="0" w:color="auto"/>
              <w:bottom w:val="nil"/>
              <w:right w:val="nil"/>
            </w:tcBorders>
            <w:hideMark/>
          </w:tcPr>
          <w:p w:rsidR="00487FB7" w:rsidRDefault="00487FB7" w:rsidP="00487FB7">
            <w:pPr>
              <w:spacing w:before="60" w:after="40"/>
              <w:jc w:val="right"/>
              <w:rPr>
                <w:rFonts w:ascii="Arial" w:hAnsi="Arial" w:cs="Arial"/>
                <w:b/>
                <w:sz w:val="16"/>
                <w:szCs w:val="16"/>
              </w:rPr>
            </w:pPr>
            <w:r>
              <w:rPr>
                <w:rFonts w:ascii="Arial" w:hAnsi="Arial" w:cs="Arial"/>
                <w:b/>
                <w:sz w:val="16"/>
                <w:szCs w:val="16"/>
              </w:rPr>
              <w:t>Número de “Perfil de la empresa”:</w:t>
            </w:r>
          </w:p>
        </w:tc>
        <w:tc>
          <w:tcPr>
            <w:tcW w:w="0" w:type="auto"/>
            <w:gridSpan w:val="2"/>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c>
          <w:tcPr>
            <w:tcW w:w="0" w:type="auto"/>
            <w:gridSpan w:val="3"/>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c>
          <w:tcPr>
            <w:tcW w:w="0" w:type="auto"/>
            <w:gridSpan w:val="2"/>
            <w:tcBorders>
              <w:top w:val="nil"/>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de</w:t>
            </w:r>
          </w:p>
        </w:tc>
        <w:tc>
          <w:tcPr>
            <w:tcW w:w="0" w:type="auto"/>
            <w:gridSpan w:val="3"/>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c>
          <w:tcPr>
            <w:tcW w:w="0" w:type="auto"/>
            <w:gridSpan w:val="2"/>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r>
      <w:tr w:rsidR="00487FB7" w:rsidTr="00487FB7">
        <w:trPr>
          <w:trHeight w:val="20"/>
        </w:trPr>
        <w:tc>
          <w:tcPr>
            <w:tcW w:w="0" w:type="auto"/>
            <w:gridSpan w:val="2"/>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RFC</w:t>
            </w:r>
          </w:p>
        </w:tc>
        <w:tc>
          <w:tcPr>
            <w:tcW w:w="0" w:type="auto"/>
            <w:gridSpan w:val="2"/>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c>
          <w:tcPr>
            <w:tcW w:w="0" w:type="auto"/>
            <w:gridSpan w:val="14"/>
            <w:tcBorders>
              <w:top w:val="nil"/>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Nombre y/o Razón Social:</w:t>
            </w:r>
          </w:p>
        </w:tc>
        <w:tc>
          <w:tcPr>
            <w:tcW w:w="0" w:type="auto"/>
            <w:gridSpan w:val="22"/>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r>
      <w:tr w:rsidR="00487FB7" w:rsidTr="00487FB7">
        <w:trPr>
          <w:trHeight w:val="20"/>
        </w:trPr>
        <w:tc>
          <w:tcPr>
            <w:tcW w:w="0" w:type="auto"/>
            <w:gridSpan w:val="4"/>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 xml:space="preserve">Nombre y/o Denominación de la Instalación </w:t>
            </w:r>
          </w:p>
        </w:tc>
        <w:tc>
          <w:tcPr>
            <w:tcW w:w="0" w:type="auto"/>
            <w:gridSpan w:val="36"/>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r>
      <w:tr w:rsidR="00487FB7" w:rsidTr="00487FB7">
        <w:trPr>
          <w:trHeight w:val="20"/>
        </w:trPr>
        <w:tc>
          <w:tcPr>
            <w:tcW w:w="0" w:type="auto"/>
            <w:gridSpan w:val="4"/>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 xml:space="preserve">Tipo de Instalación </w:t>
            </w:r>
          </w:p>
        </w:tc>
        <w:tc>
          <w:tcPr>
            <w:tcW w:w="0" w:type="auto"/>
            <w:gridSpan w:val="36"/>
            <w:tcBorders>
              <w:top w:val="single" w:sz="6" w:space="0" w:color="auto"/>
              <w:left w:val="nil"/>
              <w:bottom w:val="single" w:sz="6" w:space="0" w:color="auto"/>
              <w:right w:val="nil"/>
            </w:tcBorders>
          </w:tcPr>
          <w:p w:rsidR="00487FB7" w:rsidRDefault="00487FB7" w:rsidP="00487FB7">
            <w:pPr>
              <w:spacing w:before="60" w:after="40"/>
              <w:rPr>
                <w:rFonts w:ascii="Arial" w:hAnsi="Arial" w:cs="Arial"/>
                <w:sz w:val="16"/>
                <w:szCs w:val="16"/>
              </w:rPr>
            </w:pPr>
          </w:p>
        </w:tc>
      </w:tr>
      <w:tr w:rsidR="00487FB7" w:rsidTr="00487FB7">
        <w:trPr>
          <w:trHeight w:val="20"/>
        </w:trPr>
        <w:tc>
          <w:tcPr>
            <w:tcW w:w="0" w:type="auto"/>
            <w:gridSpan w:val="40"/>
            <w:tcBorders>
              <w:top w:val="nil"/>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 xml:space="preserve"> </w:t>
            </w:r>
          </w:p>
        </w:tc>
      </w:tr>
      <w:tr w:rsidR="00487FB7" w:rsidTr="00487FB7">
        <w:trPr>
          <w:trHeight w:val="20"/>
        </w:trPr>
        <w:tc>
          <w:tcPr>
            <w:tcW w:w="0" w:type="auto"/>
            <w:gridSpan w:val="6"/>
            <w:tcBorders>
              <w:top w:val="single" w:sz="6" w:space="0" w:color="auto"/>
              <w:left w:val="nil"/>
              <w:bottom w:val="nil"/>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Calle</w:t>
            </w:r>
          </w:p>
        </w:tc>
        <w:tc>
          <w:tcPr>
            <w:tcW w:w="0" w:type="auto"/>
            <w:gridSpan w:val="20"/>
            <w:tcBorders>
              <w:top w:val="single" w:sz="6" w:space="0" w:color="auto"/>
              <w:left w:val="nil"/>
              <w:bottom w:val="nil"/>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Número y/o letra exterior</w:t>
            </w:r>
          </w:p>
        </w:tc>
        <w:tc>
          <w:tcPr>
            <w:tcW w:w="0" w:type="auto"/>
            <w:gridSpan w:val="14"/>
            <w:tcBorders>
              <w:top w:val="single" w:sz="6" w:space="0" w:color="auto"/>
              <w:left w:val="nil"/>
              <w:bottom w:val="nil"/>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Número y/o letra interior</w:t>
            </w:r>
          </w:p>
        </w:tc>
      </w:tr>
      <w:tr w:rsidR="00487FB7" w:rsidTr="00487FB7">
        <w:trPr>
          <w:trHeight w:val="20"/>
        </w:trPr>
        <w:tc>
          <w:tcPr>
            <w:tcW w:w="0" w:type="auto"/>
            <w:gridSpan w:val="40"/>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r>
      <w:tr w:rsidR="00487FB7" w:rsidTr="00487FB7">
        <w:trPr>
          <w:trHeight w:val="20"/>
        </w:trPr>
        <w:tc>
          <w:tcPr>
            <w:tcW w:w="0" w:type="auto"/>
            <w:gridSpan w:val="3"/>
            <w:tcBorders>
              <w:top w:val="single" w:sz="6" w:space="0" w:color="auto"/>
              <w:left w:val="nil"/>
              <w:bottom w:val="nil"/>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Colonia</w:t>
            </w:r>
          </w:p>
        </w:tc>
        <w:tc>
          <w:tcPr>
            <w:tcW w:w="0" w:type="auto"/>
            <w:gridSpan w:val="18"/>
            <w:tcBorders>
              <w:top w:val="single" w:sz="6" w:space="0" w:color="auto"/>
              <w:left w:val="nil"/>
              <w:bottom w:val="nil"/>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Código Postal</w:t>
            </w:r>
          </w:p>
        </w:tc>
        <w:tc>
          <w:tcPr>
            <w:tcW w:w="0" w:type="auto"/>
            <w:gridSpan w:val="10"/>
            <w:tcBorders>
              <w:top w:val="single" w:sz="6" w:space="0" w:color="auto"/>
              <w:left w:val="nil"/>
              <w:bottom w:val="nil"/>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Municipio/Delegación</w:t>
            </w:r>
          </w:p>
        </w:tc>
        <w:tc>
          <w:tcPr>
            <w:tcW w:w="0" w:type="auto"/>
            <w:gridSpan w:val="9"/>
            <w:tcBorders>
              <w:top w:val="single" w:sz="6" w:space="0" w:color="auto"/>
              <w:left w:val="nil"/>
              <w:bottom w:val="nil"/>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Entidad Federativa</w:t>
            </w:r>
          </w:p>
        </w:tc>
      </w:tr>
      <w:tr w:rsidR="00487FB7" w:rsidTr="00487FB7">
        <w:trPr>
          <w:trHeight w:val="20"/>
        </w:trPr>
        <w:tc>
          <w:tcPr>
            <w:tcW w:w="0" w:type="auto"/>
            <w:gridSpan w:val="5"/>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Antigüedad de la planta (años de operación):</w:t>
            </w:r>
          </w:p>
        </w:tc>
        <w:tc>
          <w:tcPr>
            <w:tcW w:w="0" w:type="auto"/>
            <w:gridSpan w:val="10"/>
            <w:tcBorders>
              <w:top w:val="nil"/>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 xml:space="preserve"> </w:t>
            </w:r>
          </w:p>
        </w:tc>
        <w:tc>
          <w:tcPr>
            <w:tcW w:w="0" w:type="auto"/>
            <w:gridSpan w:val="10"/>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Actividad preponderante de la planta:</w:t>
            </w:r>
          </w:p>
        </w:tc>
        <w:tc>
          <w:tcPr>
            <w:tcW w:w="0" w:type="auto"/>
            <w:gridSpan w:val="15"/>
            <w:tcBorders>
              <w:top w:val="nil"/>
              <w:left w:val="nil"/>
              <w:bottom w:val="single" w:sz="6" w:space="0" w:color="auto"/>
              <w:right w:val="nil"/>
            </w:tcBorders>
          </w:tcPr>
          <w:p w:rsidR="00487FB7" w:rsidRDefault="00487FB7" w:rsidP="00487FB7">
            <w:pPr>
              <w:spacing w:before="60" w:after="40"/>
              <w:rPr>
                <w:rFonts w:ascii="Arial" w:hAnsi="Arial" w:cs="Arial"/>
                <w:sz w:val="16"/>
                <w:szCs w:val="16"/>
              </w:rPr>
            </w:pPr>
          </w:p>
        </w:tc>
      </w:tr>
      <w:tr w:rsidR="00487FB7" w:rsidTr="00487FB7">
        <w:trPr>
          <w:trHeight w:val="20"/>
        </w:trPr>
        <w:tc>
          <w:tcPr>
            <w:tcW w:w="0" w:type="auto"/>
            <w:gridSpan w:val="5"/>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Productos que fábrica o maneja en esta planta:</w:t>
            </w:r>
          </w:p>
        </w:tc>
        <w:tc>
          <w:tcPr>
            <w:tcW w:w="0" w:type="auto"/>
            <w:gridSpan w:val="35"/>
            <w:tcBorders>
              <w:top w:val="nil"/>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(Según sea el caso)</w:t>
            </w:r>
          </w:p>
        </w:tc>
      </w:tr>
      <w:tr w:rsidR="00487FB7" w:rsidTr="00487FB7">
        <w:trPr>
          <w:trHeight w:val="20"/>
        </w:trPr>
        <w:tc>
          <w:tcPr>
            <w:tcW w:w="0" w:type="auto"/>
            <w:gridSpan w:val="5"/>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 xml:space="preserve">No. de embarques promedio mensual (EXP): </w:t>
            </w:r>
          </w:p>
        </w:tc>
        <w:tc>
          <w:tcPr>
            <w:tcW w:w="0" w:type="auto"/>
            <w:gridSpan w:val="35"/>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(Por medio de transporte)</w:t>
            </w:r>
          </w:p>
        </w:tc>
      </w:tr>
      <w:tr w:rsidR="00487FB7" w:rsidTr="00487FB7">
        <w:trPr>
          <w:trHeight w:val="20"/>
        </w:trPr>
        <w:tc>
          <w:tcPr>
            <w:tcW w:w="0" w:type="auto"/>
            <w:gridSpan w:val="5"/>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No. de embarques promedio mensual (IMP):</w:t>
            </w:r>
          </w:p>
        </w:tc>
        <w:tc>
          <w:tcPr>
            <w:tcW w:w="0" w:type="auto"/>
            <w:gridSpan w:val="35"/>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(Por medio de transporte)</w:t>
            </w:r>
          </w:p>
        </w:tc>
      </w:tr>
      <w:tr w:rsidR="00487FB7" w:rsidTr="00487FB7">
        <w:trPr>
          <w:trHeight w:val="20"/>
        </w:trPr>
        <w:tc>
          <w:tcPr>
            <w:tcW w:w="0" w:type="auto"/>
            <w:gridSpan w:val="5"/>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Número de empleados total de esta instalación:</w:t>
            </w:r>
          </w:p>
        </w:tc>
        <w:tc>
          <w:tcPr>
            <w:tcW w:w="0" w:type="auto"/>
            <w:gridSpan w:val="10"/>
            <w:tcBorders>
              <w:top w:val="single" w:sz="6" w:space="0" w:color="auto"/>
              <w:left w:val="nil"/>
              <w:bottom w:val="single" w:sz="6" w:space="0" w:color="auto"/>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 xml:space="preserve"> </w:t>
            </w:r>
          </w:p>
        </w:tc>
        <w:tc>
          <w:tcPr>
            <w:tcW w:w="0" w:type="auto"/>
            <w:gridSpan w:val="9"/>
            <w:tcBorders>
              <w:top w:val="single" w:sz="6" w:space="0" w:color="auto"/>
              <w:left w:val="nil"/>
              <w:bottom w:val="nil"/>
              <w:right w:val="nil"/>
            </w:tcBorders>
            <w:hideMark/>
          </w:tcPr>
          <w:p w:rsidR="00487FB7" w:rsidRDefault="00487FB7" w:rsidP="00487FB7">
            <w:pPr>
              <w:spacing w:before="60" w:after="40"/>
              <w:rPr>
                <w:rFonts w:ascii="Arial" w:hAnsi="Arial" w:cs="Arial"/>
                <w:sz w:val="16"/>
                <w:szCs w:val="16"/>
              </w:rPr>
            </w:pPr>
            <w:r>
              <w:rPr>
                <w:rFonts w:ascii="Arial" w:hAnsi="Arial" w:cs="Arial"/>
                <w:sz w:val="16"/>
                <w:szCs w:val="16"/>
              </w:rPr>
              <w:t>Superficie de la Instalación (M</w:t>
            </w:r>
            <w:r>
              <w:rPr>
                <w:rFonts w:ascii="Arial" w:hAnsi="Arial" w:cs="Arial"/>
                <w:sz w:val="16"/>
                <w:szCs w:val="16"/>
                <w:vertAlign w:val="superscript"/>
              </w:rPr>
              <w:t>2</w:t>
            </w:r>
            <w:r>
              <w:rPr>
                <w:rFonts w:ascii="Arial" w:hAnsi="Arial" w:cs="Arial"/>
                <w:sz w:val="16"/>
                <w:szCs w:val="16"/>
              </w:rPr>
              <w:t>):</w:t>
            </w:r>
          </w:p>
        </w:tc>
        <w:tc>
          <w:tcPr>
            <w:tcW w:w="0" w:type="auto"/>
            <w:gridSpan w:val="16"/>
            <w:tcBorders>
              <w:top w:val="single" w:sz="6" w:space="0" w:color="auto"/>
              <w:left w:val="nil"/>
              <w:bottom w:val="single" w:sz="6" w:space="0" w:color="auto"/>
              <w:right w:val="nil"/>
            </w:tcBorders>
          </w:tcPr>
          <w:p w:rsidR="00487FB7" w:rsidRDefault="00487FB7" w:rsidP="00487FB7">
            <w:pPr>
              <w:spacing w:before="60" w:after="40"/>
              <w:rPr>
                <w:rFonts w:ascii="Arial" w:hAnsi="Arial" w:cs="Arial"/>
                <w:sz w:val="16"/>
                <w:szCs w:val="16"/>
              </w:rPr>
            </w:pPr>
          </w:p>
        </w:tc>
      </w:tr>
      <w:tr w:rsidR="00487FB7" w:rsidTr="00487FB7">
        <w:trPr>
          <w:trHeight w:val="20"/>
        </w:trPr>
        <w:tc>
          <w:tcPr>
            <w:tcW w:w="0" w:type="auto"/>
            <w:gridSpan w:val="37"/>
            <w:tcBorders>
              <w:top w:val="single" w:sz="4" w:space="0" w:color="auto"/>
              <w:left w:val="nil"/>
              <w:bottom w:val="nil"/>
              <w:right w:val="nil"/>
            </w:tcBorders>
            <w:vAlign w:val="bottom"/>
          </w:tcPr>
          <w:p w:rsidR="00487FB7" w:rsidRDefault="00487FB7" w:rsidP="00487FB7">
            <w:pPr>
              <w:spacing w:before="60" w:after="40"/>
              <w:ind w:right="-284"/>
              <w:rPr>
                <w:rFonts w:ascii="Arial" w:hAnsi="Arial" w:cs="Arial"/>
                <w:sz w:val="16"/>
                <w:szCs w:val="16"/>
              </w:rPr>
            </w:pPr>
          </w:p>
        </w:tc>
        <w:tc>
          <w:tcPr>
            <w:tcW w:w="0" w:type="auto"/>
            <w:gridSpan w:val="3"/>
            <w:tcBorders>
              <w:top w:val="single" w:sz="4" w:space="0" w:color="auto"/>
              <w:left w:val="nil"/>
              <w:bottom w:val="single" w:sz="6" w:space="0" w:color="auto"/>
              <w:right w:val="nil"/>
            </w:tcBorders>
            <w:vAlign w:val="bottom"/>
          </w:tcPr>
          <w:p w:rsidR="00487FB7" w:rsidRDefault="00487FB7" w:rsidP="00487FB7">
            <w:pPr>
              <w:spacing w:before="60" w:after="40"/>
              <w:jc w:val="both"/>
              <w:rPr>
                <w:rFonts w:ascii="Arial" w:hAnsi="Arial" w:cs="Arial"/>
                <w:bCs/>
                <w:sz w:val="16"/>
                <w:szCs w:val="16"/>
              </w:rPr>
            </w:pPr>
          </w:p>
        </w:tc>
      </w:tr>
      <w:tr w:rsidR="00487FB7" w:rsidTr="00487FB7">
        <w:trPr>
          <w:gridBefore w:val="1"/>
          <w:trHeight w:val="20"/>
        </w:trPr>
        <w:tc>
          <w:tcPr>
            <w:tcW w:w="0" w:type="auto"/>
            <w:gridSpan w:val="39"/>
            <w:tcBorders>
              <w:top w:val="single" w:sz="4" w:space="0" w:color="auto"/>
              <w:left w:val="single" w:sz="4" w:space="0" w:color="auto"/>
              <w:bottom w:val="single" w:sz="4" w:space="0" w:color="auto"/>
              <w:right w:val="single" w:sz="4" w:space="0" w:color="auto"/>
            </w:tcBorders>
            <w:shd w:val="pct12" w:color="auto" w:fill="auto"/>
            <w:noWrap/>
            <w:hideMark/>
          </w:tcPr>
          <w:p w:rsidR="00487FB7" w:rsidRDefault="00487FB7" w:rsidP="00487FB7">
            <w:pPr>
              <w:spacing w:before="60" w:after="40"/>
              <w:rPr>
                <w:rFonts w:ascii="Arial" w:hAnsi="Arial" w:cs="Arial"/>
                <w:b/>
                <w:vanish/>
                <w:sz w:val="16"/>
                <w:szCs w:val="16"/>
              </w:rPr>
            </w:pPr>
            <w:r>
              <w:rPr>
                <w:rFonts w:ascii="Arial" w:hAnsi="Arial" w:cs="Arial"/>
                <w:b/>
                <w:sz w:val="16"/>
                <w:szCs w:val="16"/>
              </w:rPr>
              <w:t>Certificaciones en programas de seguridad:</w:t>
            </w:r>
            <w:r>
              <w:rPr>
                <w:rFonts w:ascii="Arial" w:hAnsi="Arial" w:cs="Arial"/>
                <w:sz w:val="16"/>
                <w:szCs w:val="16"/>
              </w:rPr>
              <w:t xml:space="preserve"> (Favor de indicar si esta instalación cuenta con una certificación por alguno de los siguientes programas)</w:t>
            </w:r>
          </w:p>
        </w:tc>
      </w:tr>
      <w:tr w:rsidR="00487FB7" w:rsidTr="00487FB7">
        <w:trPr>
          <w:trHeight w:val="20"/>
        </w:trPr>
        <w:tc>
          <w:tcPr>
            <w:tcW w:w="0" w:type="auto"/>
            <w:gridSpan w:val="7"/>
          </w:tcPr>
          <w:p w:rsidR="00487FB7" w:rsidRDefault="00487FB7" w:rsidP="00487FB7">
            <w:pPr>
              <w:spacing w:before="60" w:after="40"/>
              <w:rPr>
                <w:rFonts w:ascii="Arial" w:hAnsi="Arial" w:cs="Arial"/>
                <w:sz w:val="16"/>
                <w:szCs w:val="16"/>
              </w:rPr>
            </w:pPr>
          </w:p>
        </w:tc>
        <w:tc>
          <w:tcPr>
            <w:tcW w:w="0" w:type="auto"/>
            <w:gridSpan w:val="2"/>
          </w:tcPr>
          <w:p w:rsidR="00487FB7" w:rsidRDefault="00487FB7" w:rsidP="00487FB7">
            <w:pPr>
              <w:spacing w:before="60" w:after="40"/>
              <w:rPr>
                <w:rFonts w:ascii="Arial" w:hAnsi="Arial" w:cs="Arial"/>
                <w:sz w:val="16"/>
                <w:szCs w:val="16"/>
              </w:rPr>
            </w:pPr>
          </w:p>
        </w:tc>
        <w:tc>
          <w:tcPr>
            <w:tcW w:w="0" w:type="auto"/>
          </w:tcPr>
          <w:p w:rsidR="00487FB7" w:rsidRDefault="00487FB7" w:rsidP="00487FB7">
            <w:pPr>
              <w:spacing w:before="60" w:after="40"/>
              <w:rPr>
                <w:rFonts w:ascii="Arial" w:hAnsi="Arial" w:cs="Arial"/>
                <w:sz w:val="16"/>
                <w:szCs w:val="16"/>
              </w:rPr>
            </w:pPr>
          </w:p>
        </w:tc>
        <w:tc>
          <w:tcPr>
            <w:tcW w:w="0" w:type="auto"/>
          </w:tcPr>
          <w:p w:rsidR="00487FB7" w:rsidRDefault="00487FB7" w:rsidP="00487FB7">
            <w:pPr>
              <w:spacing w:before="60" w:after="40"/>
              <w:rPr>
                <w:rFonts w:ascii="Arial" w:hAnsi="Arial" w:cs="Arial"/>
                <w:sz w:val="16"/>
                <w:szCs w:val="16"/>
              </w:rPr>
            </w:pPr>
          </w:p>
        </w:tc>
        <w:tc>
          <w:tcPr>
            <w:tcW w:w="0" w:type="auto"/>
          </w:tcPr>
          <w:p w:rsidR="00487FB7" w:rsidRDefault="00487FB7" w:rsidP="00487FB7">
            <w:pPr>
              <w:spacing w:before="60" w:after="40"/>
              <w:rPr>
                <w:rFonts w:ascii="Arial" w:hAnsi="Arial" w:cs="Arial"/>
                <w:sz w:val="16"/>
                <w:szCs w:val="16"/>
              </w:rPr>
            </w:pPr>
          </w:p>
        </w:tc>
        <w:tc>
          <w:tcPr>
            <w:tcW w:w="0" w:type="auto"/>
            <w:gridSpan w:val="2"/>
          </w:tcPr>
          <w:p w:rsidR="00487FB7" w:rsidRDefault="00487FB7" w:rsidP="00487FB7">
            <w:pPr>
              <w:spacing w:before="60" w:after="40"/>
              <w:rPr>
                <w:rFonts w:ascii="Arial" w:hAnsi="Arial" w:cs="Arial"/>
                <w:sz w:val="16"/>
                <w:szCs w:val="16"/>
              </w:rPr>
            </w:pPr>
          </w:p>
        </w:tc>
        <w:tc>
          <w:tcPr>
            <w:tcW w:w="0" w:type="auto"/>
            <w:gridSpan w:val="2"/>
          </w:tcPr>
          <w:p w:rsidR="00487FB7" w:rsidRDefault="00487FB7" w:rsidP="00487FB7">
            <w:pPr>
              <w:spacing w:before="60" w:after="40"/>
              <w:rPr>
                <w:rFonts w:ascii="Arial" w:hAnsi="Arial" w:cs="Arial"/>
                <w:sz w:val="16"/>
                <w:szCs w:val="16"/>
              </w:rPr>
            </w:pPr>
          </w:p>
        </w:tc>
        <w:tc>
          <w:tcPr>
            <w:tcW w:w="0" w:type="auto"/>
            <w:gridSpan w:val="3"/>
          </w:tcPr>
          <w:p w:rsidR="00487FB7" w:rsidRDefault="00487FB7" w:rsidP="00487FB7">
            <w:pPr>
              <w:spacing w:before="60" w:after="40"/>
              <w:rPr>
                <w:rFonts w:ascii="Arial" w:hAnsi="Arial" w:cs="Arial"/>
                <w:sz w:val="16"/>
                <w:szCs w:val="16"/>
              </w:rPr>
            </w:pPr>
          </w:p>
        </w:tc>
        <w:tc>
          <w:tcPr>
            <w:tcW w:w="0" w:type="auto"/>
          </w:tcPr>
          <w:p w:rsidR="00487FB7" w:rsidRDefault="00487FB7" w:rsidP="00487FB7">
            <w:pPr>
              <w:spacing w:before="60" w:after="40"/>
              <w:rPr>
                <w:rFonts w:ascii="Arial" w:hAnsi="Arial" w:cs="Arial"/>
                <w:sz w:val="16"/>
                <w:szCs w:val="16"/>
              </w:rPr>
            </w:pPr>
          </w:p>
        </w:tc>
        <w:tc>
          <w:tcPr>
            <w:tcW w:w="0" w:type="auto"/>
            <w:gridSpan w:val="2"/>
          </w:tcPr>
          <w:p w:rsidR="00487FB7" w:rsidRDefault="00487FB7" w:rsidP="00487FB7">
            <w:pPr>
              <w:spacing w:before="60" w:after="40"/>
              <w:rPr>
                <w:rFonts w:ascii="Arial" w:hAnsi="Arial" w:cs="Arial"/>
                <w:sz w:val="16"/>
                <w:szCs w:val="16"/>
              </w:rPr>
            </w:pPr>
          </w:p>
        </w:tc>
        <w:tc>
          <w:tcPr>
            <w:tcW w:w="0" w:type="auto"/>
          </w:tcPr>
          <w:p w:rsidR="00487FB7" w:rsidRDefault="00487FB7" w:rsidP="00487FB7">
            <w:pPr>
              <w:spacing w:before="60" w:after="40"/>
              <w:rPr>
                <w:rFonts w:ascii="Arial" w:hAnsi="Arial" w:cs="Arial"/>
                <w:sz w:val="16"/>
                <w:szCs w:val="16"/>
              </w:rPr>
            </w:pPr>
          </w:p>
        </w:tc>
        <w:tc>
          <w:tcPr>
            <w:tcW w:w="0" w:type="auto"/>
            <w:gridSpan w:val="4"/>
          </w:tcPr>
          <w:p w:rsidR="00487FB7" w:rsidRDefault="00487FB7" w:rsidP="00487FB7">
            <w:pPr>
              <w:spacing w:before="60" w:after="40"/>
              <w:rPr>
                <w:rFonts w:ascii="Arial" w:hAnsi="Arial" w:cs="Arial"/>
                <w:sz w:val="16"/>
                <w:szCs w:val="16"/>
              </w:rPr>
            </w:pPr>
          </w:p>
        </w:tc>
        <w:tc>
          <w:tcPr>
            <w:tcW w:w="0" w:type="auto"/>
            <w:gridSpan w:val="2"/>
          </w:tcPr>
          <w:p w:rsidR="00487FB7" w:rsidRDefault="00487FB7" w:rsidP="00487FB7">
            <w:pPr>
              <w:spacing w:before="60" w:after="40"/>
              <w:rPr>
                <w:rFonts w:ascii="Arial" w:hAnsi="Arial" w:cs="Arial"/>
                <w:sz w:val="16"/>
                <w:szCs w:val="16"/>
              </w:rPr>
            </w:pPr>
          </w:p>
        </w:tc>
        <w:tc>
          <w:tcPr>
            <w:tcW w:w="0" w:type="auto"/>
            <w:gridSpan w:val="3"/>
          </w:tcPr>
          <w:p w:rsidR="00487FB7" w:rsidRDefault="00487FB7" w:rsidP="00487FB7">
            <w:pPr>
              <w:spacing w:before="60" w:after="40"/>
              <w:rPr>
                <w:rFonts w:ascii="Arial" w:hAnsi="Arial" w:cs="Arial"/>
                <w:sz w:val="16"/>
                <w:szCs w:val="16"/>
              </w:rPr>
            </w:pPr>
          </w:p>
        </w:tc>
        <w:tc>
          <w:tcPr>
            <w:tcW w:w="0" w:type="auto"/>
            <w:gridSpan w:val="2"/>
          </w:tcPr>
          <w:p w:rsidR="00487FB7" w:rsidRDefault="00487FB7" w:rsidP="00487FB7">
            <w:pPr>
              <w:spacing w:before="60" w:after="40"/>
              <w:rPr>
                <w:rFonts w:ascii="Arial" w:hAnsi="Arial" w:cs="Arial"/>
                <w:sz w:val="16"/>
                <w:szCs w:val="16"/>
              </w:rPr>
            </w:pPr>
          </w:p>
        </w:tc>
        <w:tc>
          <w:tcPr>
            <w:tcW w:w="0" w:type="auto"/>
            <w:gridSpan w:val="5"/>
          </w:tcPr>
          <w:p w:rsidR="00487FB7" w:rsidRDefault="00487FB7" w:rsidP="00487FB7">
            <w:pPr>
              <w:spacing w:before="60" w:after="40"/>
              <w:rPr>
                <w:rFonts w:ascii="Arial" w:hAnsi="Arial" w:cs="Arial"/>
                <w:sz w:val="16"/>
                <w:szCs w:val="16"/>
              </w:rPr>
            </w:pPr>
          </w:p>
        </w:tc>
        <w:tc>
          <w:tcPr>
            <w:tcW w:w="0" w:type="auto"/>
          </w:tcPr>
          <w:p w:rsidR="00487FB7" w:rsidRDefault="00487FB7" w:rsidP="00487FB7">
            <w:pPr>
              <w:spacing w:before="60" w:after="40"/>
              <w:rPr>
                <w:rFonts w:ascii="Arial" w:hAnsi="Arial" w:cs="Arial"/>
                <w:sz w:val="16"/>
                <w:szCs w:val="16"/>
              </w:rPr>
            </w:pPr>
          </w:p>
        </w:tc>
      </w:tr>
      <w:tr w:rsidR="00487FB7" w:rsidTr="00487FB7">
        <w:trPr>
          <w:trHeight w:val="20"/>
        </w:trPr>
        <w:tc>
          <w:tcPr>
            <w:tcW w:w="0" w:type="auto"/>
            <w:gridSpan w:val="7"/>
            <w:hideMark/>
          </w:tcPr>
          <w:p w:rsidR="00487FB7" w:rsidRDefault="00487FB7" w:rsidP="00487FB7">
            <w:pPr>
              <w:spacing w:before="60" w:after="60"/>
              <w:rPr>
                <w:rFonts w:ascii="Arial" w:hAnsi="Arial" w:cs="Arial"/>
                <w:sz w:val="16"/>
                <w:szCs w:val="16"/>
                <w:lang w:val="en-US"/>
              </w:rPr>
            </w:pPr>
            <w:r>
              <w:rPr>
                <w:rFonts w:ascii="Arial" w:hAnsi="Arial" w:cs="Arial"/>
                <w:sz w:val="16"/>
                <w:szCs w:val="16"/>
                <w:lang w:val="en-US"/>
              </w:rPr>
              <w:t>Customs-Trade Partnership Against Terrorism (C-TPAT).</w:t>
            </w:r>
          </w:p>
        </w:tc>
        <w:tc>
          <w:tcPr>
            <w:tcW w:w="0" w:type="auto"/>
            <w:gridSpan w:val="2"/>
            <w:tcBorders>
              <w:top w:val="nil"/>
              <w:left w:val="nil"/>
              <w:bottom w:val="nil"/>
              <w:right w:val="single" w:sz="4" w:space="0" w:color="000000"/>
            </w:tcBorders>
            <w:hideMark/>
          </w:tcPr>
          <w:p w:rsidR="00487FB7" w:rsidRDefault="00487FB7" w:rsidP="00487FB7">
            <w:pPr>
              <w:spacing w:before="60" w:after="60"/>
              <w:rPr>
                <w:rFonts w:ascii="Arial" w:hAnsi="Arial" w:cs="Arial"/>
                <w:spacing w:val="-4"/>
                <w:sz w:val="16"/>
                <w:szCs w:val="16"/>
                <w:lang w:val="en-US"/>
              </w:rPr>
            </w:pPr>
            <w:r>
              <w:rPr>
                <w:rFonts w:ascii="Arial" w:hAnsi="Arial" w:cs="Arial"/>
                <w:spacing w:val="-4"/>
                <w:sz w:val="16"/>
                <w:szCs w:val="16"/>
                <w:lang w:val="en-US"/>
              </w:rPr>
              <w:t>Si</w:t>
            </w:r>
          </w:p>
        </w:tc>
        <w:tc>
          <w:tcPr>
            <w:tcW w:w="0" w:type="auto"/>
            <w:tcBorders>
              <w:top w:val="single" w:sz="4" w:space="0" w:color="000000"/>
              <w:left w:val="single" w:sz="4" w:space="0" w:color="000000"/>
              <w:bottom w:val="single" w:sz="4" w:space="0" w:color="000000"/>
              <w:right w:val="single" w:sz="4" w:space="0" w:color="000000"/>
            </w:tcBorders>
          </w:tcPr>
          <w:p w:rsidR="00487FB7" w:rsidRDefault="00487FB7" w:rsidP="00487FB7">
            <w:pPr>
              <w:spacing w:before="60" w:after="60"/>
              <w:rPr>
                <w:rFonts w:ascii="Arial" w:hAnsi="Arial" w:cs="Arial"/>
                <w:sz w:val="16"/>
                <w:szCs w:val="16"/>
                <w:lang w:val="en-US"/>
              </w:rPr>
            </w:pPr>
          </w:p>
        </w:tc>
        <w:tc>
          <w:tcPr>
            <w:tcW w:w="0" w:type="auto"/>
            <w:tcBorders>
              <w:top w:val="nil"/>
              <w:left w:val="single" w:sz="4" w:space="0" w:color="000000"/>
              <w:bottom w:val="nil"/>
              <w:right w:val="nil"/>
            </w:tcBorders>
          </w:tcPr>
          <w:p w:rsidR="00487FB7" w:rsidRDefault="00487FB7" w:rsidP="00487FB7">
            <w:pPr>
              <w:spacing w:before="60" w:after="60"/>
              <w:rPr>
                <w:rFonts w:ascii="Arial" w:hAnsi="Arial" w:cs="Arial"/>
                <w:sz w:val="16"/>
                <w:szCs w:val="16"/>
                <w:lang w:val="en-US"/>
              </w:rPr>
            </w:pPr>
          </w:p>
        </w:tc>
        <w:tc>
          <w:tcPr>
            <w:tcW w:w="0" w:type="auto"/>
            <w:tcBorders>
              <w:top w:val="nil"/>
              <w:left w:val="nil"/>
              <w:bottom w:val="nil"/>
              <w:right w:val="single" w:sz="4" w:space="0" w:color="000000"/>
            </w:tcBorders>
            <w:hideMark/>
          </w:tcPr>
          <w:p w:rsidR="00487FB7" w:rsidRDefault="00487FB7" w:rsidP="00487FB7">
            <w:pPr>
              <w:spacing w:before="60" w:after="60"/>
              <w:rPr>
                <w:rFonts w:ascii="Arial" w:hAnsi="Arial" w:cs="Arial"/>
                <w:sz w:val="16"/>
                <w:szCs w:val="16"/>
                <w:lang w:val="en-US"/>
              </w:rPr>
            </w:pPr>
            <w:r>
              <w:rPr>
                <w:rFonts w:ascii="Arial" w:hAnsi="Arial" w:cs="Arial"/>
                <w:sz w:val="16"/>
                <w:szCs w:val="16"/>
                <w:lang w:val="en-US"/>
              </w:rPr>
              <w:t>No</w:t>
            </w:r>
          </w:p>
        </w:tc>
        <w:tc>
          <w:tcPr>
            <w:tcW w:w="0" w:type="auto"/>
            <w:gridSpan w:val="2"/>
            <w:tcBorders>
              <w:top w:val="single" w:sz="4" w:space="0" w:color="000000"/>
              <w:left w:val="single" w:sz="4" w:space="0" w:color="000000"/>
              <w:bottom w:val="single" w:sz="4" w:space="0" w:color="000000"/>
              <w:right w:val="single" w:sz="4" w:space="0" w:color="000000"/>
            </w:tcBorders>
          </w:tcPr>
          <w:p w:rsidR="00487FB7" w:rsidRDefault="00487FB7" w:rsidP="00487FB7">
            <w:pPr>
              <w:spacing w:before="60" w:after="60"/>
              <w:rPr>
                <w:rFonts w:ascii="Arial" w:hAnsi="Arial" w:cs="Arial"/>
                <w:sz w:val="16"/>
                <w:szCs w:val="16"/>
                <w:lang w:val="en-US"/>
              </w:rPr>
            </w:pPr>
          </w:p>
        </w:tc>
        <w:tc>
          <w:tcPr>
            <w:tcW w:w="0" w:type="auto"/>
            <w:gridSpan w:val="2"/>
            <w:tcBorders>
              <w:top w:val="nil"/>
              <w:left w:val="single" w:sz="4" w:space="0" w:color="000000"/>
              <w:bottom w:val="nil"/>
              <w:right w:val="nil"/>
            </w:tcBorders>
          </w:tcPr>
          <w:p w:rsidR="00487FB7" w:rsidRDefault="00487FB7" w:rsidP="00487FB7">
            <w:pPr>
              <w:spacing w:before="60" w:after="60"/>
              <w:rPr>
                <w:rFonts w:ascii="Arial" w:hAnsi="Arial" w:cs="Arial"/>
                <w:sz w:val="16"/>
                <w:szCs w:val="16"/>
                <w:lang w:val="en-US"/>
              </w:rPr>
            </w:pPr>
          </w:p>
        </w:tc>
        <w:tc>
          <w:tcPr>
            <w:tcW w:w="0" w:type="auto"/>
            <w:gridSpan w:val="3"/>
            <w:tcBorders>
              <w:top w:val="nil"/>
              <w:left w:val="nil"/>
              <w:bottom w:val="nil"/>
              <w:right w:val="single" w:sz="4" w:space="0" w:color="000000"/>
            </w:tcBorders>
            <w:hideMark/>
          </w:tcPr>
          <w:p w:rsidR="00487FB7" w:rsidRDefault="00487FB7" w:rsidP="00487FB7">
            <w:pPr>
              <w:spacing w:before="60" w:after="60"/>
              <w:rPr>
                <w:rFonts w:ascii="Arial" w:hAnsi="Arial" w:cs="Arial"/>
                <w:sz w:val="16"/>
                <w:szCs w:val="16"/>
              </w:rPr>
            </w:pPr>
            <w:r>
              <w:rPr>
                <w:rFonts w:ascii="Arial" w:hAnsi="Arial" w:cs="Arial"/>
                <w:sz w:val="16"/>
                <w:szCs w:val="16"/>
              </w:rPr>
              <w:t>Nivel:</w:t>
            </w:r>
          </w:p>
        </w:tc>
        <w:tc>
          <w:tcPr>
            <w:tcW w:w="0" w:type="auto"/>
            <w:tcBorders>
              <w:top w:val="single" w:sz="4" w:space="0" w:color="000000"/>
              <w:left w:val="single" w:sz="4" w:space="0" w:color="000000"/>
              <w:bottom w:val="single" w:sz="4" w:space="0" w:color="000000"/>
              <w:right w:val="single" w:sz="4" w:space="0" w:color="000000"/>
            </w:tcBorders>
          </w:tcPr>
          <w:p w:rsidR="00487FB7" w:rsidRDefault="00487FB7" w:rsidP="00487FB7">
            <w:pPr>
              <w:spacing w:before="60" w:after="60"/>
              <w:rPr>
                <w:rFonts w:ascii="Arial" w:hAnsi="Arial" w:cs="Arial"/>
                <w:sz w:val="16"/>
                <w:szCs w:val="16"/>
              </w:rPr>
            </w:pPr>
          </w:p>
        </w:tc>
        <w:tc>
          <w:tcPr>
            <w:tcW w:w="0" w:type="auto"/>
            <w:gridSpan w:val="2"/>
            <w:tcBorders>
              <w:top w:val="nil"/>
              <w:left w:val="single" w:sz="4" w:space="0" w:color="000000"/>
              <w:bottom w:val="nil"/>
              <w:right w:val="single" w:sz="4" w:space="0" w:color="000000"/>
            </w:tcBorders>
            <w:hideMark/>
          </w:tcPr>
          <w:p w:rsidR="00487FB7" w:rsidRDefault="00487FB7" w:rsidP="00487FB7">
            <w:pPr>
              <w:spacing w:before="60" w:after="60"/>
              <w:rPr>
                <w:rFonts w:ascii="Arial" w:hAnsi="Arial" w:cs="Arial"/>
                <w:sz w:val="16"/>
                <w:szCs w:val="16"/>
              </w:rPr>
            </w:pPr>
            <w:r>
              <w:rPr>
                <w:rFonts w:ascii="Arial" w:hAnsi="Arial" w:cs="Arial"/>
                <w:sz w:val="16"/>
                <w:szCs w:val="16"/>
              </w:rPr>
              <w:t>Pre-</w:t>
            </w:r>
            <w:proofErr w:type="spellStart"/>
            <w:r>
              <w:rPr>
                <w:rFonts w:ascii="Arial" w:hAnsi="Arial" w:cs="Arial"/>
                <w:sz w:val="16"/>
                <w:szCs w:val="16"/>
              </w:rPr>
              <w:t>Aplicante</w:t>
            </w:r>
            <w:proofErr w:type="spellEnd"/>
          </w:p>
        </w:tc>
        <w:tc>
          <w:tcPr>
            <w:tcW w:w="0" w:type="auto"/>
            <w:tcBorders>
              <w:top w:val="single" w:sz="4" w:space="0" w:color="000000"/>
              <w:left w:val="single" w:sz="4" w:space="0" w:color="000000"/>
              <w:bottom w:val="single" w:sz="4" w:space="0" w:color="000000"/>
              <w:right w:val="single" w:sz="4" w:space="0" w:color="000000"/>
            </w:tcBorders>
          </w:tcPr>
          <w:p w:rsidR="00487FB7" w:rsidRDefault="00487FB7" w:rsidP="00487FB7">
            <w:pPr>
              <w:spacing w:before="60" w:after="60"/>
              <w:rPr>
                <w:rFonts w:ascii="Arial" w:hAnsi="Arial" w:cs="Arial"/>
                <w:sz w:val="16"/>
                <w:szCs w:val="16"/>
              </w:rPr>
            </w:pPr>
          </w:p>
        </w:tc>
        <w:tc>
          <w:tcPr>
            <w:tcW w:w="0" w:type="auto"/>
            <w:gridSpan w:val="4"/>
            <w:tcBorders>
              <w:top w:val="nil"/>
              <w:left w:val="single" w:sz="4" w:space="0" w:color="000000"/>
              <w:bottom w:val="nil"/>
              <w:right w:val="single" w:sz="4" w:space="0" w:color="000000"/>
            </w:tcBorders>
            <w:hideMark/>
          </w:tcPr>
          <w:p w:rsidR="00487FB7" w:rsidRDefault="00487FB7" w:rsidP="00487FB7">
            <w:pPr>
              <w:spacing w:before="60" w:after="60"/>
              <w:rPr>
                <w:rFonts w:ascii="Arial" w:hAnsi="Arial" w:cs="Arial"/>
                <w:sz w:val="16"/>
                <w:szCs w:val="16"/>
              </w:rPr>
            </w:pPr>
            <w:proofErr w:type="spellStart"/>
            <w:r>
              <w:rPr>
                <w:rFonts w:ascii="Arial" w:hAnsi="Arial" w:cs="Arial"/>
                <w:sz w:val="16"/>
                <w:szCs w:val="16"/>
              </w:rPr>
              <w:t>Aplicante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Pr>
          <w:p w:rsidR="00487FB7" w:rsidRDefault="00487FB7" w:rsidP="00487FB7">
            <w:pPr>
              <w:spacing w:before="60" w:after="60"/>
              <w:rPr>
                <w:rFonts w:ascii="Arial" w:hAnsi="Arial" w:cs="Arial"/>
                <w:sz w:val="16"/>
                <w:szCs w:val="16"/>
              </w:rPr>
            </w:pPr>
          </w:p>
        </w:tc>
        <w:tc>
          <w:tcPr>
            <w:tcW w:w="0" w:type="auto"/>
            <w:gridSpan w:val="3"/>
            <w:tcBorders>
              <w:top w:val="nil"/>
              <w:left w:val="single" w:sz="4" w:space="0" w:color="000000"/>
              <w:bottom w:val="nil"/>
              <w:right w:val="single" w:sz="4" w:space="0" w:color="000000"/>
            </w:tcBorders>
            <w:hideMark/>
          </w:tcPr>
          <w:p w:rsidR="00487FB7" w:rsidRDefault="00487FB7" w:rsidP="00487FB7">
            <w:pPr>
              <w:spacing w:before="60" w:after="60"/>
              <w:rPr>
                <w:rFonts w:ascii="Arial" w:hAnsi="Arial" w:cs="Arial"/>
                <w:sz w:val="16"/>
                <w:szCs w:val="16"/>
              </w:rPr>
            </w:pPr>
            <w:r>
              <w:rPr>
                <w:rFonts w:ascii="Arial" w:hAnsi="Arial" w:cs="Arial"/>
                <w:sz w:val="16"/>
                <w:szCs w:val="16"/>
              </w:rPr>
              <w:t>Certificado</w:t>
            </w:r>
          </w:p>
        </w:tc>
        <w:tc>
          <w:tcPr>
            <w:tcW w:w="0" w:type="auto"/>
            <w:gridSpan w:val="2"/>
            <w:tcBorders>
              <w:top w:val="single" w:sz="4" w:space="0" w:color="000000"/>
              <w:left w:val="single" w:sz="4" w:space="0" w:color="000000"/>
              <w:bottom w:val="single" w:sz="4" w:space="0" w:color="000000"/>
              <w:right w:val="single" w:sz="4" w:space="0" w:color="000000"/>
            </w:tcBorders>
          </w:tcPr>
          <w:p w:rsidR="00487FB7" w:rsidRDefault="00487FB7" w:rsidP="00487FB7">
            <w:pPr>
              <w:spacing w:before="60" w:after="60"/>
              <w:rPr>
                <w:rFonts w:ascii="Arial" w:hAnsi="Arial" w:cs="Arial"/>
                <w:sz w:val="16"/>
                <w:szCs w:val="16"/>
              </w:rPr>
            </w:pPr>
          </w:p>
        </w:tc>
        <w:tc>
          <w:tcPr>
            <w:tcW w:w="0" w:type="auto"/>
            <w:gridSpan w:val="5"/>
            <w:tcBorders>
              <w:top w:val="nil"/>
              <w:left w:val="single" w:sz="4" w:space="0" w:color="000000"/>
              <w:bottom w:val="nil"/>
              <w:right w:val="single" w:sz="4" w:space="0" w:color="000000"/>
            </w:tcBorders>
            <w:hideMark/>
          </w:tcPr>
          <w:p w:rsidR="00487FB7" w:rsidRDefault="00487FB7" w:rsidP="00487FB7">
            <w:pPr>
              <w:spacing w:before="60" w:after="60"/>
              <w:rPr>
                <w:rFonts w:ascii="Arial" w:hAnsi="Arial" w:cs="Arial"/>
                <w:sz w:val="16"/>
                <w:szCs w:val="16"/>
              </w:rPr>
            </w:pPr>
            <w:r>
              <w:rPr>
                <w:rFonts w:ascii="Arial" w:hAnsi="Arial" w:cs="Arial"/>
                <w:sz w:val="16"/>
                <w:szCs w:val="16"/>
              </w:rPr>
              <w:t>Certificado/Validado</w:t>
            </w:r>
          </w:p>
        </w:tc>
        <w:tc>
          <w:tcPr>
            <w:tcW w:w="0" w:type="auto"/>
            <w:tcBorders>
              <w:top w:val="single" w:sz="4" w:space="0" w:color="000000"/>
              <w:left w:val="single" w:sz="4" w:space="0" w:color="000000"/>
              <w:bottom w:val="single" w:sz="4" w:space="0" w:color="000000"/>
              <w:right w:val="single" w:sz="4" w:space="0" w:color="000000"/>
            </w:tcBorders>
          </w:tcPr>
          <w:p w:rsidR="00487FB7" w:rsidRDefault="00487FB7" w:rsidP="00487FB7">
            <w:pPr>
              <w:spacing w:before="60" w:after="60"/>
              <w:rPr>
                <w:rFonts w:ascii="Arial" w:hAnsi="Arial" w:cs="Arial"/>
                <w:sz w:val="16"/>
                <w:szCs w:val="16"/>
              </w:rPr>
            </w:pPr>
          </w:p>
        </w:tc>
      </w:tr>
      <w:tr w:rsidR="00487FB7" w:rsidTr="00487FB7">
        <w:trPr>
          <w:trHeight w:val="20"/>
        </w:trPr>
        <w:tc>
          <w:tcPr>
            <w:tcW w:w="0" w:type="auto"/>
            <w:gridSpan w:val="8"/>
          </w:tcPr>
          <w:p w:rsidR="00487FB7" w:rsidRDefault="00487FB7" w:rsidP="00487FB7">
            <w:pPr>
              <w:spacing w:before="60" w:after="60"/>
              <w:jc w:val="right"/>
              <w:rPr>
                <w:rFonts w:ascii="Arial" w:hAnsi="Arial" w:cs="Arial"/>
                <w:sz w:val="16"/>
                <w:szCs w:val="16"/>
                <w:lang w:val="en-US"/>
              </w:rPr>
            </w:pPr>
          </w:p>
        </w:tc>
        <w:tc>
          <w:tcPr>
            <w:tcW w:w="0" w:type="auto"/>
            <w:gridSpan w:val="9"/>
          </w:tcPr>
          <w:p w:rsidR="00487FB7" w:rsidRDefault="00487FB7" w:rsidP="00487FB7">
            <w:pPr>
              <w:spacing w:before="60" w:after="60"/>
              <w:rPr>
                <w:rFonts w:ascii="Arial" w:hAnsi="Arial" w:cs="Arial"/>
                <w:sz w:val="16"/>
                <w:szCs w:val="16"/>
                <w:lang w:val="en-US"/>
              </w:rPr>
            </w:pPr>
          </w:p>
        </w:tc>
        <w:tc>
          <w:tcPr>
            <w:tcW w:w="0" w:type="auto"/>
            <w:gridSpan w:val="19"/>
          </w:tcPr>
          <w:p w:rsidR="00487FB7" w:rsidRDefault="00487FB7" w:rsidP="00487FB7">
            <w:pPr>
              <w:spacing w:before="60" w:after="60"/>
              <w:rPr>
                <w:rFonts w:ascii="Arial" w:hAnsi="Arial" w:cs="Arial"/>
                <w:sz w:val="16"/>
                <w:szCs w:val="16"/>
              </w:rPr>
            </w:pPr>
          </w:p>
        </w:tc>
        <w:tc>
          <w:tcPr>
            <w:tcW w:w="0" w:type="auto"/>
            <w:gridSpan w:val="4"/>
          </w:tcPr>
          <w:p w:rsidR="00487FB7" w:rsidRDefault="00487FB7" w:rsidP="00487FB7">
            <w:pPr>
              <w:spacing w:before="60" w:after="60"/>
              <w:rPr>
                <w:rFonts w:ascii="Arial" w:hAnsi="Arial" w:cs="Arial"/>
                <w:sz w:val="16"/>
                <w:szCs w:val="16"/>
              </w:rPr>
            </w:pPr>
          </w:p>
        </w:tc>
      </w:tr>
    </w:tbl>
    <w:p w:rsidR="00487FB7" w:rsidRDefault="00487FB7" w:rsidP="00487FB7">
      <w:pPr>
        <w:spacing w:after="100" w:line="226" w:lineRule="exact"/>
        <w:ind w:left="706"/>
        <w:jc w:val="both"/>
        <w:rPr>
          <w:rFonts w:ascii="Arial" w:hAnsi="Arial" w:cs="Arial"/>
          <w:sz w:val="18"/>
          <w:szCs w:val="18"/>
          <w:lang w:eastAsia="es-MX"/>
        </w:rPr>
      </w:pPr>
      <w:r>
        <w:rPr>
          <w:rFonts w:ascii="Arial" w:hAnsi="Arial" w:cs="Arial"/>
          <w:sz w:val="18"/>
          <w:szCs w:val="18"/>
          <w:lang w:eastAsia="es-MX"/>
        </w:rPr>
        <w:t xml:space="preserve">De la misma forma, en algunos de los campos de </w:t>
      </w:r>
      <w:r>
        <w:rPr>
          <w:rFonts w:ascii="Arial" w:hAnsi="Arial" w:cs="Arial"/>
          <w:b/>
          <w:sz w:val="18"/>
          <w:szCs w:val="18"/>
          <w:lang w:eastAsia="es-MX"/>
        </w:rPr>
        <w:t>“Notas explicativas</w:t>
      </w:r>
      <w:r>
        <w:rPr>
          <w:rFonts w:ascii="Arial" w:hAnsi="Arial" w:cs="Arial"/>
          <w:sz w:val="18"/>
          <w:szCs w:val="18"/>
          <w:lang w:eastAsia="es-MX"/>
        </w:rPr>
        <w:t xml:space="preserve">”, se incluyen </w:t>
      </w:r>
      <w:r>
        <w:rPr>
          <w:rFonts w:ascii="Arial" w:hAnsi="Arial" w:cs="Arial"/>
          <w:b/>
          <w:sz w:val="18"/>
          <w:szCs w:val="18"/>
          <w:lang w:eastAsia="es-MX"/>
        </w:rPr>
        <w:t>“Recomendaciones”</w:t>
      </w:r>
      <w:r>
        <w:rPr>
          <w:rFonts w:ascii="Arial" w:hAnsi="Arial" w:cs="Arial"/>
          <w:sz w:val="18"/>
          <w:szCs w:val="18"/>
          <w:lang w:eastAsia="es-MX"/>
        </w:rPr>
        <w:t>, las cuales pretenden ser una guía en el caso de que, previo a la presentación de este documento, no se cuente con lo solicitado, y de esta manera pueda coadyuvar a elaborarse e implementarse, teniendo como base dicha sugerencia. En este sentido, se debe entender que cualquier recomendación aquí indicada, no es considerada como una obligación.</w:t>
      </w:r>
    </w:p>
    <w:p w:rsidR="00487FB7" w:rsidRDefault="00487FB7" w:rsidP="00487FB7">
      <w:pPr>
        <w:spacing w:after="100" w:line="226" w:lineRule="exact"/>
        <w:ind w:left="706" w:hanging="360"/>
        <w:jc w:val="both"/>
        <w:rPr>
          <w:rFonts w:ascii="Arial" w:hAnsi="Arial" w:cs="Arial"/>
          <w:sz w:val="18"/>
          <w:szCs w:val="18"/>
          <w:lang w:eastAsia="es-MX"/>
        </w:rPr>
      </w:pPr>
      <w:r>
        <w:rPr>
          <w:rFonts w:ascii="Arial" w:hAnsi="Arial" w:cs="Arial"/>
          <w:b/>
          <w:sz w:val="18"/>
          <w:szCs w:val="18"/>
          <w:lang w:eastAsia="es-MX"/>
        </w:rPr>
        <w:t>5.</w:t>
      </w:r>
      <w:r>
        <w:rPr>
          <w:rFonts w:ascii="Arial" w:hAnsi="Arial" w:cs="Arial"/>
          <w:sz w:val="18"/>
          <w:szCs w:val="18"/>
          <w:lang w:eastAsia="es-MX"/>
        </w:rPr>
        <w:tab/>
        <w:t>Una vez contestado este Perfil de la empresa, deberá anexarlo a la Solicitud de inscripción en el registro de empresas</w:t>
      </w:r>
      <w:r>
        <w:rPr>
          <w:rFonts w:ascii="Arial" w:hAnsi="Arial" w:cs="Arial"/>
          <w:b/>
          <w:sz w:val="18"/>
          <w:szCs w:val="18"/>
          <w:lang w:eastAsia="es-MX"/>
        </w:rPr>
        <w:t xml:space="preserve"> </w:t>
      </w:r>
      <w:r>
        <w:rPr>
          <w:rFonts w:ascii="Arial" w:hAnsi="Arial" w:cs="Arial"/>
          <w:sz w:val="18"/>
          <w:szCs w:val="18"/>
          <w:lang w:eastAsia="es-MX"/>
        </w:rPr>
        <w:t>certificadas a que se refiere el primer párrafo de la regla 3.8.1.</w:t>
      </w:r>
    </w:p>
    <w:p w:rsidR="00487FB7" w:rsidRDefault="00487FB7" w:rsidP="00487FB7">
      <w:pPr>
        <w:spacing w:after="100" w:line="226" w:lineRule="exact"/>
        <w:ind w:left="706" w:hanging="14"/>
        <w:jc w:val="both"/>
        <w:rPr>
          <w:rFonts w:ascii="Arial" w:hAnsi="Arial" w:cs="Arial"/>
          <w:sz w:val="18"/>
          <w:szCs w:val="18"/>
          <w:lang w:eastAsia="es-MX"/>
        </w:rPr>
      </w:pPr>
      <w:r>
        <w:rPr>
          <w:rFonts w:ascii="Arial" w:hAnsi="Arial" w:cs="Arial"/>
          <w:sz w:val="18"/>
          <w:szCs w:val="18"/>
          <w:lang w:eastAsia="es-MX"/>
        </w:rPr>
        <w:t>Para efectos de lo manifestado en el numeral 7 de la solicitud a que se refiere el párrafo anterior, el SAT a través de la AGACE, podrá realizar una inspección a la instalación aquí señalada, con el exclusivo propósito de verificar lo señalado en este documento.</w:t>
      </w:r>
    </w:p>
    <w:p w:rsidR="00487FB7" w:rsidRDefault="00487FB7" w:rsidP="00487FB7">
      <w:pPr>
        <w:spacing w:after="100" w:line="226" w:lineRule="exact"/>
        <w:ind w:left="706" w:hanging="360"/>
        <w:jc w:val="both"/>
        <w:rPr>
          <w:rFonts w:ascii="Arial" w:hAnsi="Arial" w:cs="Arial"/>
          <w:sz w:val="18"/>
          <w:szCs w:val="18"/>
          <w:lang w:eastAsia="es-MX"/>
        </w:rPr>
      </w:pPr>
      <w:r>
        <w:rPr>
          <w:rFonts w:ascii="Arial" w:hAnsi="Arial" w:cs="Arial"/>
          <w:b/>
          <w:sz w:val="18"/>
          <w:szCs w:val="18"/>
          <w:lang w:eastAsia="es-MX"/>
        </w:rPr>
        <w:t>6.</w:t>
      </w:r>
      <w:r>
        <w:rPr>
          <w:rFonts w:ascii="Arial" w:hAnsi="Arial" w:cs="Arial"/>
          <w:sz w:val="18"/>
          <w:szCs w:val="18"/>
          <w:lang w:eastAsia="es-MX"/>
        </w:rPr>
        <w:tab/>
        <w:t>Cualquier Perfil de la empresa incompleto no será procesado.</w:t>
      </w:r>
    </w:p>
    <w:p w:rsidR="00487FB7" w:rsidRDefault="00487FB7" w:rsidP="00487FB7">
      <w:pPr>
        <w:spacing w:after="100" w:line="226" w:lineRule="exact"/>
        <w:ind w:left="706" w:hanging="360"/>
        <w:jc w:val="both"/>
        <w:rPr>
          <w:rFonts w:ascii="Arial" w:hAnsi="Arial" w:cs="Arial"/>
          <w:sz w:val="18"/>
          <w:szCs w:val="18"/>
          <w:lang w:eastAsia="es-MX"/>
        </w:rPr>
      </w:pPr>
      <w:r>
        <w:rPr>
          <w:rFonts w:ascii="Arial" w:hAnsi="Arial" w:cs="Arial"/>
          <w:b/>
          <w:sz w:val="18"/>
          <w:szCs w:val="18"/>
          <w:lang w:eastAsia="es-MX"/>
        </w:rPr>
        <w:t>7.</w:t>
      </w:r>
      <w:r>
        <w:rPr>
          <w:rFonts w:ascii="Arial" w:hAnsi="Arial" w:cs="Arial"/>
          <w:sz w:val="18"/>
          <w:szCs w:val="18"/>
          <w:lang w:eastAsia="es-MX"/>
        </w:rPr>
        <w:tab/>
        <w:t>Cualquier pregunta relativa a la Solicitud de inscripción en el registro de empresas certificadas y el Perfil de la empresa, favor de dirigirla a los contactos que aparecen en la página www.sat.gob.mx.</w:t>
      </w:r>
    </w:p>
    <w:p w:rsidR="00487FB7" w:rsidRDefault="00487FB7" w:rsidP="00487FB7">
      <w:pPr>
        <w:spacing w:after="100" w:line="232" w:lineRule="exact"/>
        <w:ind w:left="706" w:hanging="360"/>
        <w:jc w:val="both"/>
        <w:rPr>
          <w:rFonts w:ascii="Arial" w:hAnsi="Arial" w:cs="Arial"/>
          <w:sz w:val="18"/>
          <w:szCs w:val="18"/>
          <w:lang w:eastAsia="es-MX"/>
        </w:rPr>
      </w:pPr>
      <w:r>
        <w:rPr>
          <w:rFonts w:ascii="Arial" w:hAnsi="Arial" w:cs="Arial"/>
          <w:b/>
          <w:sz w:val="18"/>
          <w:szCs w:val="18"/>
          <w:lang w:eastAsia="es-MX"/>
        </w:rPr>
        <w:t>8.</w:t>
      </w:r>
      <w:r>
        <w:rPr>
          <w:rFonts w:ascii="Arial" w:hAnsi="Arial" w:cs="Arial"/>
          <w:sz w:val="18"/>
          <w:szCs w:val="18"/>
          <w:lang w:eastAsia="es-MX"/>
        </w:rPr>
        <w:tab/>
        <w:t>En el caso de ser autorizado como empresa certificada del apartado L de la regla 3.8.1., este formato deberá ser actualizado periódicamente, y presentarse para su renovación, de conformidad con lo establecido en la regla 3.8.3.</w:t>
      </w:r>
    </w:p>
    <w:p w:rsidR="00487FB7" w:rsidRDefault="00487FB7" w:rsidP="00487FB7">
      <w:pPr>
        <w:spacing w:after="100" w:line="232" w:lineRule="exact"/>
        <w:ind w:left="706" w:hanging="360"/>
        <w:jc w:val="both"/>
        <w:rPr>
          <w:rFonts w:ascii="Arial" w:hAnsi="Arial" w:cs="Arial"/>
          <w:sz w:val="18"/>
          <w:szCs w:val="18"/>
          <w:lang w:eastAsia="es-MX"/>
        </w:rPr>
      </w:pPr>
      <w:r>
        <w:rPr>
          <w:rFonts w:ascii="Arial" w:hAnsi="Arial" w:cs="Arial"/>
          <w:b/>
          <w:sz w:val="18"/>
          <w:szCs w:val="18"/>
          <w:lang w:eastAsia="es-MX"/>
        </w:rPr>
        <w:t xml:space="preserve">9. </w:t>
      </w:r>
      <w:r>
        <w:rPr>
          <w:rFonts w:ascii="Arial" w:hAnsi="Arial" w:cs="Arial"/>
          <w:b/>
          <w:sz w:val="18"/>
          <w:szCs w:val="18"/>
          <w:lang w:eastAsia="es-MX"/>
        </w:rPr>
        <w:tab/>
      </w:r>
      <w:r>
        <w:rPr>
          <w:rFonts w:ascii="Arial" w:hAnsi="Arial" w:cs="Arial"/>
          <w:sz w:val="18"/>
          <w:szCs w:val="18"/>
          <w:lang w:eastAsia="es-MX"/>
        </w:rPr>
        <w:t xml:space="preserve">Derivado de la emisión de la autorización, podrían resultar </w:t>
      </w:r>
      <w:r>
        <w:rPr>
          <w:rFonts w:ascii="Arial" w:hAnsi="Arial" w:cs="Arial"/>
          <w:b/>
          <w:sz w:val="18"/>
          <w:szCs w:val="18"/>
          <w:lang w:eastAsia="es-MX"/>
        </w:rPr>
        <w:t>“requerimientos específicos”</w:t>
      </w:r>
      <w:r>
        <w:rPr>
          <w:rFonts w:ascii="Arial" w:hAnsi="Arial" w:cs="Arial"/>
          <w:sz w:val="18"/>
          <w:szCs w:val="18"/>
          <w:lang w:eastAsia="es-MX"/>
        </w:rPr>
        <w:t xml:space="preserve"> los cuales deben solventarse en el plazo que señale la autoridad para tales efectos.</w:t>
      </w:r>
    </w:p>
    <w:p w:rsidR="00487FB7" w:rsidRDefault="00487FB7" w:rsidP="00487FB7">
      <w:pPr>
        <w:spacing w:before="60" w:after="40"/>
        <w:ind w:left="180"/>
        <w:jc w:val="both"/>
        <w:rPr>
          <w:rFonts w:ascii="Arial" w:hAnsi="Arial" w:cs="Arial"/>
          <w:b/>
          <w:sz w:val="18"/>
          <w:szCs w:val="18"/>
        </w:rPr>
      </w:pPr>
      <w:r>
        <w:rPr>
          <w:rFonts w:ascii="Arial" w:hAnsi="Arial" w:cs="Arial"/>
          <w:b/>
          <w:sz w:val="18"/>
          <w:szCs w:val="18"/>
        </w:rPr>
        <w:t>Datos de la Instalación</w:t>
      </w:r>
    </w:p>
    <w:p w:rsidR="00487FB7" w:rsidRDefault="00487FB7" w:rsidP="00487FB7">
      <w:pPr>
        <w:spacing w:before="60" w:after="40"/>
        <w:ind w:left="180"/>
        <w:jc w:val="both"/>
        <w:rPr>
          <w:rFonts w:ascii="Arial" w:hAnsi="Arial" w:cs="Arial"/>
          <w:sz w:val="18"/>
          <w:szCs w:val="18"/>
        </w:rPr>
      </w:pPr>
      <w:r>
        <w:rPr>
          <w:rFonts w:ascii="Arial" w:hAnsi="Arial" w:cs="Arial"/>
          <w:sz w:val="18"/>
          <w:szCs w:val="18"/>
        </w:rPr>
        <w:t>Se deberá llenar un Perfil de la empresa por cada una de las instalaciones que pertenezcan y operen bajo el mismo RFC y que en sus procesos manejen mercancía de comercio exterior. Las instalaciones pueden ser plantas industriales, almacenes, centros de distribución, etc.</w:t>
      </w:r>
    </w:p>
    <w:p w:rsidR="00487FB7" w:rsidRDefault="00487FB7" w:rsidP="00487FB7">
      <w:pPr>
        <w:spacing w:before="60" w:after="60"/>
        <w:rPr>
          <w:rFonts w:ascii="Arial" w:hAnsi="Arial" w:cs="Arial"/>
          <w:sz w:val="2"/>
        </w:rPr>
      </w:pPr>
    </w:p>
    <w:tbl>
      <w:tblPr>
        <w:tblW w:w="10683" w:type="dxa"/>
        <w:tblInd w:w="-914" w:type="dxa"/>
        <w:tblCellMar>
          <w:left w:w="72" w:type="dxa"/>
          <w:right w:w="72" w:type="dxa"/>
        </w:tblCellMar>
        <w:tblLook w:val="04A0" w:firstRow="1" w:lastRow="0" w:firstColumn="1" w:lastColumn="0" w:noHBand="0" w:noVBand="1"/>
      </w:tblPr>
      <w:tblGrid>
        <w:gridCol w:w="3742"/>
        <w:gridCol w:w="1"/>
        <w:gridCol w:w="287"/>
        <w:gridCol w:w="405"/>
        <w:gridCol w:w="405"/>
        <w:gridCol w:w="942"/>
        <w:gridCol w:w="405"/>
        <w:gridCol w:w="405"/>
        <w:gridCol w:w="1216"/>
        <w:gridCol w:w="1330"/>
        <w:gridCol w:w="1395"/>
        <w:gridCol w:w="150"/>
      </w:tblGrid>
      <w:tr w:rsidR="00487FB7" w:rsidTr="00487FB7">
        <w:trPr>
          <w:trHeight w:val="20"/>
        </w:trPr>
        <w:tc>
          <w:tcPr>
            <w:tcW w:w="0" w:type="auto"/>
            <w:hideMark/>
          </w:tcPr>
          <w:p w:rsidR="00487FB7" w:rsidRDefault="00487FB7" w:rsidP="00984430">
            <w:pPr>
              <w:spacing w:before="40" w:after="60"/>
              <w:rPr>
                <w:rFonts w:ascii="Arial" w:hAnsi="Arial" w:cs="Arial"/>
                <w:sz w:val="16"/>
                <w:szCs w:val="16"/>
                <w:lang w:val="en-US"/>
              </w:rPr>
            </w:pPr>
            <w:r>
              <w:rPr>
                <w:rFonts w:ascii="Arial" w:hAnsi="Arial" w:cs="Arial"/>
                <w:sz w:val="16"/>
                <w:szCs w:val="16"/>
                <w:lang w:val="en-US"/>
              </w:rPr>
              <w:t>CTPAT Account number (</w:t>
            </w:r>
            <w:proofErr w:type="spellStart"/>
            <w:r>
              <w:rPr>
                <w:rFonts w:ascii="Arial" w:hAnsi="Arial" w:cs="Arial"/>
                <w:sz w:val="16"/>
                <w:szCs w:val="16"/>
                <w:lang w:val="en-US"/>
              </w:rPr>
              <w:t>Ocho</w:t>
            </w:r>
            <w:proofErr w:type="spellEnd"/>
            <w:r>
              <w:rPr>
                <w:rFonts w:ascii="Arial" w:hAnsi="Arial" w:cs="Arial"/>
                <w:sz w:val="16"/>
                <w:szCs w:val="16"/>
                <w:lang w:val="en-US"/>
              </w:rPr>
              <w:t xml:space="preserve"> </w:t>
            </w:r>
            <w:proofErr w:type="spellStart"/>
            <w:r>
              <w:rPr>
                <w:rFonts w:ascii="Arial" w:hAnsi="Arial" w:cs="Arial"/>
                <w:sz w:val="16"/>
                <w:szCs w:val="16"/>
                <w:lang w:val="en-US"/>
              </w:rPr>
              <w:t>dígitos</w:t>
            </w:r>
            <w:proofErr w:type="spellEnd"/>
            <w:r>
              <w:rPr>
                <w:rFonts w:ascii="Arial" w:hAnsi="Arial" w:cs="Arial"/>
                <w:sz w:val="16"/>
                <w:szCs w:val="16"/>
                <w:lang w:val="en-US"/>
              </w:rPr>
              <w:t>):</w:t>
            </w:r>
          </w:p>
        </w:tc>
        <w:tc>
          <w:tcPr>
            <w:tcW w:w="0" w:type="auto"/>
            <w:gridSpan w:val="2"/>
            <w:tcBorders>
              <w:top w:val="nil"/>
              <w:left w:val="nil"/>
              <w:bottom w:val="single" w:sz="4" w:space="0" w:color="auto"/>
              <w:right w:val="nil"/>
            </w:tcBorders>
          </w:tcPr>
          <w:p w:rsidR="00487FB7" w:rsidRDefault="00487FB7" w:rsidP="00984430">
            <w:pPr>
              <w:spacing w:before="40" w:after="60"/>
              <w:rPr>
                <w:rFonts w:ascii="Arial" w:hAnsi="Arial" w:cs="Arial"/>
                <w:sz w:val="16"/>
                <w:szCs w:val="16"/>
                <w:lang w:val="en-US"/>
              </w:rPr>
            </w:pPr>
          </w:p>
        </w:tc>
        <w:tc>
          <w:tcPr>
            <w:tcW w:w="0" w:type="auto"/>
            <w:gridSpan w:val="5"/>
            <w:hideMark/>
          </w:tcPr>
          <w:p w:rsidR="00487FB7" w:rsidRDefault="00487FB7" w:rsidP="00984430">
            <w:pPr>
              <w:spacing w:before="40" w:after="60"/>
              <w:rPr>
                <w:rFonts w:ascii="Arial" w:hAnsi="Arial" w:cs="Arial"/>
                <w:sz w:val="16"/>
                <w:szCs w:val="16"/>
                <w:lang w:val="en-US"/>
              </w:rPr>
            </w:pPr>
            <w:r>
              <w:rPr>
                <w:rFonts w:ascii="Arial" w:hAnsi="Arial" w:cs="Arial"/>
                <w:sz w:val="16"/>
                <w:szCs w:val="16"/>
                <w:lang w:val="en-US"/>
              </w:rPr>
              <w:t>Manufacturer Identification Code (MID):</w:t>
            </w:r>
          </w:p>
        </w:tc>
        <w:tc>
          <w:tcPr>
            <w:tcW w:w="0" w:type="auto"/>
            <w:tcBorders>
              <w:top w:val="nil"/>
              <w:left w:val="nil"/>
              <w:bottom w:val="single" w:sz="4" w:space="0" w:color="auto"/>
              <w:right w:val="nil"/>
            </w:tcBorders>
          </w:tcPr>
          <w:p w:rsidR="00487FB7" w:rsidRDefault="00487FB7" w:rsidP="00984430">
            <w:pPr>
              <w:spacing w:before="40" w:after="60"/>
              <w:rPr>
                <w:rFonts w:ascii="Arial" w:hAnsi="Arial" w:cs="Arial"/>
                <w:sz w:val="16"/>
                <w:szCs w:val="16"/>
                <w:lang w:val="en-US"/>
              </w:rPr>
            </w:pPr>
          </w:p>
        </w:tc>
        <w:tc>
          <w:tcPr>
            <w:tcW w:w="0" w:type="auto"/>
            <w:gridSpan w:val="2"/>
            <w:hideMark/>
          </w:tcPr>
          <w:p w:rsidR="00487FB7" w:rsidRDefault="00487FB7" w:rsidP="00984430">
            <w:pPr>
              <w:spacing w:before="40" w:after="60"/>
              <w:rPr>
                <w:rFonts w:ascii="Arial" w:hAnsi="Arial" w:cs="Arial"/>
                <w:sz w:val="16"/>
                <w:szCs w:val="16"/>
              </w:rPr>
            </w:pPr>
            <w:r>
              <w:rPr>
                <w:rFonts w:ascii="Arial" w:hAnsi="Arial" w:cs="Arial"/>
                <w:sz w:val="16"/>
                <w:szCs w:val="16"/>
              </w:rPr>
              <w:t xml:space="preserve">Fecha de última visita en esta instalación: </w:t>
            </w:r>
          </w:p>
        </w:tc>
        <w:tc>
          <w:tcPr>
            <w:tcW w:w="0" w:type="auto"/>
            <w:tcBorders>
              <w:top w:val="nil"/>
              <w:left w:val="nil"/>
              <w:bottom w:val="single" w:sz="4" w:space="0" w:color="auto"/>
              <w:right w:val="nil"/>
            </w:tcBorders>
          </w:tcPr>
          <w:p w:rsidR="00487FB7" w:rsidRDefault="00487FB7" w:rsidP="00984430">
            <w:pPr>
              <w:spacing w:before="40" w:after="60"/>
              <w:rPr>
                <w:rFonts w:ascii="Arial" w:hAnsi="Arial" w:cs="Arial"/>
                <w:sz w:val="16"/>
                <w:szCs w:val="16"/>
              </w:rPr>
            </w:pPr>
          </w:p>
        </w:tc>
      </w:tr>
      <w:tr w:rsidR="00487FB7" w:rsidTr="00487FB7">
        <w:trPr>
          <w:trHeight w:val="20"/>
        </w:trPr>
        <w:tc>
          <w:tcPr>
            <w:tcW w:w="0" w:type="auto"/>
            <w:gridSpan w:val="2"/>
          </w:tcPr>
          <w:p w:rsidR="00487FB7" w:rsidRDefault="00487FB7" w:rsidP="00984430">
            <w:pPr>
              <w:spacing w:before="40" w:after="60"/>
              <w:rPr>
                <w:rFonts w:ascii="Arial" w:hAnsi="Arial" w:cs="Arial"/>
                <w:sz w:val="16"/>
                <w:szCs w:val="16"/>
              </w:rPr>
            </w:pPr>
          </w:p>
        </w:tc>
        <w:tc>
          <w:tcPr>
            <w:tcW w:w="0" w:type="auto"/>
          </w:tcPr>
          <w:p w:rsidR="00487FB7" w:rsidRDefault="00487FB7" w:rsidP="00984430">
            <w:pPr>
              <w:spacing w:before="40" w:after="60"/>
              <w:rPr>
                <w:rFonts w:ascii="Arial" w:hAnsi="Arial" w:cs="Arial"/>
                <w:sz w:val="16"/>
                <w:szCs w:val="16"/>
              </w:rPr>
            </w:pPr>
          </w:p>
        </w:tc>
        <w:tc>
          <w:tcPr>
            <w:tcW w:w="0" w:type="auto"/>
            <w:tcBorders>
              <w:top w:val="nil"/>
              <w:left w:val="nil"/>
              <w:bottom w:val="single" w:sz="4" w:space="0" w:color="auto"/>
              <w:right w:val="nil"/>
            </w:tcBorders>
          </w:tcPr>
          <w:p w:rsidR="00487FB7" w:rsidRDefault="00487FB7" w:rsidP="00984430">
            <w:pPr>
              <w:spacing w:before="40" w:after="60"/>
              <w:rPr>
                <w:rFonts w:ascii="Arial" w:hAnsi="Arial" w:cs="Arial"/>
                <w:sz w:val="16"/>
                <w:szCs w:val="16"/>
              </w:rPr>
            </w:pPr>
          </w:p>
        </w:tc>
        <w:tc>
          <w:tcPr>
            <w:tcW w:w="0" w:type="auto"/>
          </w:tcPr>
          <w:p w:rsidR="00487FB7" w:rsidRDefault="00487FB7" w:rsidP="00984430">
            <w:pPr>
              <w:spacing w:before="40" w:after="60"/>
              <w:rPr>
                <w:rFonts w:ascii="Arial" w:hAnsi="Arial" w:cs="Arial"/>
                <w:sz w:val="16"/>
                <w:szCs w:val="16"/>
              </w:rPr>
            </w:pPr>
          </w:p>
        </w:tc>
        <w:tc>
          <w:tcPr>
            <w:tcW w:w="0" w:type="auto"/>
          </w:tcPr>
          <w:p w:rsidR="00487FB7" w:rsidRDefault="00487FB7" w:rsidP="00984430">
            <w:pPr>
              <w:spacing w:before="40" w:after="60"/>
              <w:rPr>
                <w:rFonts w:ascii="Arial" w:hAnsi="Arial" w:cs="Arial"/>
                <w:sz w:val="16"/>
                <w:szCs w:val="16"/>
              </w:rPr>
            </w:pPr>
          </w:p>
        </w:tc>
        <w:tc>
          <w:tcPr>
            <w:tcW w:w="0" w:type="auto"/>
            <w:tcBorders>
              <w:top w:val="nil"/>
              <w:left w:val="nil"/>
              <w:bottom w:val="single" w:sz="4" w:space="0" w:color="auto"/>
              <w:right w:val="nil"/>
            </w:tcBorders>
          </w:tcPr>
          <w:p w:rsidR="00487FB7" w:rsidRDefault="00487FB7" w:rsidP="00984430">
            <w:pPr>
              <w:spacing w:before="40" w:after="60"/>
              <w:rPr>
                <w:rFonts w:ascii="Arial" w:hAnsi="Arial" w:cs="Arial"/>
                <w:sz w:val="16"/>
                <w:szCs w:val="16"/>
              </w:rPr>
            </w:pPr>
          </w:p>
        </w:tc>
        <w:tc>
          <w:tcPr>
            <w:tcW w:w="0" w:type="auto"/>
          </w:tcPr>
          <w:p w:rsidR="00487FB7" w:rsidRDefault="00487FB7" w:rsidP="00984430">
            <w:pPr>
              <w:spacing w:before="40" w:after="60"/>
              <w:rPr>
                <w:rFonts w:ascii="Arial" w:hAnsi="Arial" w:cs="Arial"/>
                <w:sz w:val="16"/>
                <w:szCs w:val="16"/>
              </w:rPr>
            </w:pPr>
          </w:p>
        </w:tc>
        <w:tc>
          <w:tcPr>
            <w:tcW w:w="0" w:type="auto"/>
          </w:tcPr>
          <w:p w:rsidR="00487FB7" w:rsidRDefault="00487FB7" w:rsidP="00984430">
            <w:pPr>
              <w:spacing w:before="40" w:after="60"/>
              <w:rPr>
                <w:rFonts w:ascii="Arial" w:hAnsi="Arial" w:cs="Arial"/>
                <w:sz w:val="16"/>
                <w:szCs w:val="16"/>
              </w:rPr>
            </w:pPr>
          </w:p>
        </w:tc>
        <w:tc>
          <w:tcPr>
            <w:tcW w:w="0" w:type="auto"/>
            <w:gridSpan w:val="3"/>
          </w:tcPr>
          <w:p w:rsidR="00487FB7" w:rsidRDefault="00487FB7" w:rsidP="00984430">
            <w:pPr>
              <w:spacing w:before="40" w:after="60"/>
              <w:rPr>
                <w:rFonts w:ascii="Arial" w:hAnsi="Arial" w:cs="Arial"/>
                <w:sz w:val="16"/>
                <w:szCs w:val="16"/>
              </w:rPr>
            </w:pPr>
          </w:p>
        </w:tc>
      </w:tr>
      <w:tr w:rsidR="00487FB7" w:rsidTr="00487FB7">
        <w:trPr>
          <w:trHeight w:val="20"/>
        </w:trPr>
        <w:tc>
          <w:tcPr>
            <w:tcW w:w="0" w:type="auto"/>
            <w:gridSpan w:val="2"/>
            <w:hideMark/>
          </w:tcPr>
          <w:p w:rsidR="00487FB7" w:rsidRDefault="00487FB7" w:rsidP="00984430">
            <w:pPr>
              <w:spacing w:before="40" w:after="60"/>
              <w:rPr>
                <w:rFonts w:ascii="Arial" w:hAnsi="Arial" w:cs="Arial"/>
                <w:sz w:val="16"/>
                <w:szCs w:val="16"/>
              </w:rPr>
            </w:pPr>
            <w:proofErr w:type="spellStart"/>
            <w:r>
              <w:rPr>
                <w:rFonts w:ascii="Arial" w:hAnsi="Arial" w:cs="Arial"/>
                <w:sz w:val="16"/>
                <w:szCs w:val="16"/>
              </w:rPr>
              <w:t>Partners</w:t>
            </w:r>
            <w:proofErr w:type="spellEnd"/>
            <w:r>
              <w:rPr>
                <w:rFonts w:ascii="Arial" w:hAnsi="Arial" w:cs="Arial"/>
                <w:sz w:val="16"/>
                <w:szCs w:val="16"/>
              </w:rPr>
              <w:t xml:space="preserve"> in </w:t>
            </w:r>
            <w:proofErr w:type="spellStart"/>
            <w:r>
              <w:rPr>
                <w:rFonts w:ascii="Arial" w:hAnsi="Arial" w:cs="Arial"/>
                <w:sz w:val="16"/>
                <w:szCs w:val="16"/>
              </w:rPr>
              <w:t>Protection</w:t>
            </w:r>
            <w:proofErr w:type="spellEnd"/>
            <w:r>
              <w:rPr>
                <w:rFonts w:ascii="Arial" w:hAnsi="Arial" w:cs="Arial"/>
                <w:sz w:val="16"/>
                <w:szCs w:val="16"/>
              </w:rPr>
              <w:t xml:space="preserve"> (PIP)</w:t>
            </w:r>
          </w:p>
        </w:tc>
        <w:tc>
          <w:tcPr>
            <w:tcW w:w="0" w:type="auto"/>
            <w:tcBorders>
              <w:top w:val="nil"/>
              <w:left w:val="nil"/>
              <w:bottom w:val="nil"/>
              <w:right w:val="single" w:sz="4" w:space="0" w:color="auto"/>
            </w:tcBorders>
            <w:hideMark/>
          </w:tcPr>
          <w:p w:rsidR="00487FB7" w:rsidRDefault="00487FB7" w:rsidP="00984430">
            <w:pPr>
              <w:spacing w:before="40" w:after="60"/>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tcPr>
          <w:p w:rsidR="00487FB7" w:rsidRDefault="00487FB7" w:rsidP="00984430">
            <w:pPr>
              <w:spacing w:before="40" w:after="60"/>
              <w:rPr>
                <w:rFonts w:ascii="Arial" w:hAnsi="Arial" w:cs="Arial"/>
                <w:sz w:val="16"/>
                <w:szCs w:val="16"/>
              </w:rPr>
            </w:pPr>
          </w:p>
        </w:tc>
        <w:tc>
          <w:tcPr>
            <w:tcW w:w="0" w:type="auto"/>
            <w:tcBorders>
              <w:top w:val="nil"/>
              <w:left w:val="single" w:sz="4" w:space="0" w:color="auto"/>
              <w:bottom w:val="nil"/>
              <w:right w:val="nil"/>
            </w:tcBorders>
          </w:tcPr>
          <w:p w:rsidR="00487FB7" w:rsidRDefault="00487FB7" w:rsidP="00984430">
            <w:pPr>
              <w:spacing w:before="40" w:after="60"/>
              <w:rPr>
                <w:rFonts w:ascii="Arial" w:hAnsi="Arial" w:cs="Arial"/>
                <w:sz w:val="16"/>
                <w:szCs w:val="16"/>
              </w:rPr>
            </w:pPr>
          </w:p>
        </w:tc>
        <w:tc>
          <w:tcPr>
            <w:tcW w:w="0" w:type="auto"/>
            <w:tcBorders>
              <w:top w:val="nil"/>
              <w:left w:val="nil"/>
              <w:bottom w:val="nil"/>
              <w:right w:val="single" w:sz="4" w:space="0" w:color="auto"/>
            </w:tcBorders>
            <w:hideMark/>
          </w:tcPr>
          <w:p w:rsidR="00487FB7" w:rsidRDefault="00487FB7" w:rsidP="00984430">
            <w:pPr>
              <w:spacing w:before="40" w:after="60"/>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rsidR="00487FB7" w:rsidRDefault="00487FB7" w:rsidP="00984430">
            <w:pPr>
              <w:spacing w:before="40" w:after="60"/>
              <w:rPr>
                <w:rFonts w:ascii="Arial" w:hAnsi="Arial" w:cs="Arial"/>
                <w:sz w:val="16"/>
                <w:szCs w:val="16"/>
              </w:rPr>
            </w:pPr>
          </w:p>
        </w:tc>
        <w:tc>
          <w:tcPr>
            <w:tcW w:w="0" w:type="auto"/>
            <w:tcBorders>
              <w:top w:val="nil"/>
              <w:left w:val="single" w:sz="4" w:space="0" w:color="auto"/>
              <w:bottom w:val="nil"/>
              <w:right w:val="nil"/>
            </w:tcBorders>
          </w:tcPr>
          <w:p w:rsidR="00487FB7" w:rsidRDefault="00487FB7" w:rsidP="00984430">
            <w:pPr>
              <w:spacing w:before="40" w:after="60"/>
              <w:rPr>
                <w:rFonts w:ascii="Arial" w:hAnsi="Arial" w:cs="Arial"/>
                <w:sz w:val="16"/>
                <w:szCs w:val="16"/>
              </w:rPr>
            </w:pPr>
          </w:p>
        </w:tc>
        <w:tc>
          <w:tcPr>
            <w:tcW w:w="0" w:type="auto"/>
            <w:hideMark/>
          </w:tcPr>
          <w:p w:rsidR="00487FB7" w:rsidRDefault="00487FB7" w:rsidP="00984430">
            <w:pPr>
              <w:spacing w:before="40" w:after="60"/>
              <w:rPr>
                <w:rFonts w:ascii="Arial" w:hAnsi="Arial" w:cs="Arial"/>
                <w:sz w:val="16"/>
                <w:szCs w:val="16"/>
              </w:rPr>
            </w:pPr>
            <w:r>
              <w:rPr>
                <w:rFonts w:ascii="Arial" w:hAnsi="Arial" w:cs="Arial"/>
                <w:sz w:val="16"/>
                <w:szCs w:val="16"/>
              </w:rPr>
              <w:t>No. de Registro:</w:t>
            </w:r>
          </w:p>
        </w:tc>
        <w:tc>
          <w:tcPr>
            <w:tcW w:w="0" w:type="auto"/>
            <w:gridSpan w:val="3"/>
            <w:tcBorders>
              <w:top w:val="nil"/>
              <w:left w:val="nil"/>
              <w:bottom w:val="single" w:sz="4" w:space="0" w:color="auto"/>
              <w:right w:val="nil"/>
            </w:tcBorders>
          </w:tcPr>
          <w:p w:rsidR="00487FB7" w:rsidRDefault="00487FB7" w:rsidP="00984430">
            <w:pPr>
              <w:spacing w:before="40" w:after="60"/>
              <w:rPr>
                <w:rFonts w:ascii="Arial" w:hAnsi="Arial" w:cs="Arial"/>
                <w:sz w:val="16"/>
                <w:szCs w:val="16"/>
              </w:rPr>
            </w:pPr>
          </w:p>
        </w:tc>
      </w:tr>
      <w:tr w:rsidR="00487FB7" w:rsidTr="00487FB7">
        <w:trPr>
          <w:trHeight w:val="20"/>
        </w:trPr>
        <w:tc>
          <w:tcPr>
            <w:tcW w:w="0" w:type="auto"/>
            <w:gridSpan w:val="2"/>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single" w:sz="4" w:space="0" w:color="auto"/>
              <w:right w:val="nil"/>
            </w:tcBorders>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single" w:sz="4" w:space="0" w:color="auto"/>
              <w:right w:val="nil"/>
            </w:tcBorders>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nil"/>
              <w:right w:val="nil"/>
            </w:tcBorders>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nil"/>
              <w:right w:val="nil"/>
            </w:tcBorders>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nil"/>
              <w:right w:val="nil"/>
            </w:tcBorders>
          </w:tcPr>
          <w:p w:rsidR="00487FB7" w:rsidRDefault="00487FB7" w:rsidP="00984430">
            <w:pPr>
              <w:spacing w:before="40" w:after="40"/>
              <w:rPr>
                <w:rFonts w:ascii="Arial" w:hAnsi="Arial" w:cs="Arial"/>
                <w:sz w:val="16"/>
                <w:szCs w:val="16"/>
              </w:rPr>
            </w:pPr>
          </w:p>
        </w:tc>
      </w:tr>
      <w:tr w:rsidR="00487FB7" w:rsidTr="00487FB7">
        <w:trPr>
          <w:trHeight w:val="20"/>
        </w:trPr>
        <w:tc>
          <w:tcPr>
            <w:tcW w:w="0" w:type="auto"/>
            <w:gridSpan w:val="2"/>
            <w:hideMark/>
          </w:tcPr>
          <w:p w:rsidR="00487FB7" w:rsidRDefault="00487FB7" w:rsidP="00984430">
            <w:pPr>
              <w:spacing w:before="40" w:after="40"/>
              <w:rPr>
                <w:rFonts w:ascii="Arial" w:hAnsi="Arial" w:cs="Arial"/>
                <w:sz w:val="16"/>
                <w:szCs w:val="16"/>
              </w:rPr>
            </w:pPr>
            <w:r>
              <w:rPr>
                <w:rFonts w:ascii="Arial" w:hAnsi="Arial" w:cs="Arial"/>
                <w:sz w:val="16"/>
                <w:szCs w:val="16"/>
              </w:rPr>
              <w:t>Operador Económico Autorizado de otros países (</w:t>
            </w:r>
            <w:proofErr w:type="spellStart"/>
            <w:r>
              <w:rPr>
                <w:rFonts w:ascii="Arial" w:hAnsi="Arial" w:cs="Arial"/>
                <w:sz w:val="16"/>
                <w:szCs w:val="16"/>
              </w:rPr>
              <w:t>OEA’s</w:t>
            </w:r>
            <w:proofErr w:type="spellEnd"/>
            <w:r>
              <w:rPr>
                <w:rFonts w:ascii="Arial" w:hAnsi="Arial" w:cs="Arial"/>
                <w:sz w:val="16"/>
                <w:szCs w:val="16"/>
              </w:rPr>
              <w:t>)</w:t>
            </w:r>
          </w:p>
        </w:tc>
        <w:tc>
          <w:tcPr>
            <w:tcW w:w="0" w:type="auto"/>
            <w:tcBorders>
              <w:top w:val="nil"/>
              <w:left w:val="nil"/>
              <w:bottom w:val="nil"/>
              <w:right w:val="single" w:sz="4" w:space="0" w:color="auto"/>
            </w:tcBorders>
            <w:hideMark/>
          </w:tcPr>
          <w:p w:rsidR="00487FB7" w:rsidRDefault="00487FB7" w:rsidP="00984430">
            <w:pPr>
              <w:spacing w:before="40" w:after="40"/>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tcPr>
          <w:p w:rsidR="00487FB7" w:rsidRDefault="00487FB7" w:rsidP="00984430">
            <w:pPr>
              <w:spacing w:before="40" w:after="40"/>
              <w:rPr>
                <w:rFonts w:ascii="Arial" w:hAnsi="Arial" w:cs="Arial"/>
                <w:sz w:val="16"/>
                <w:szCs w:val="16"/>
              </w:rPr>
            </w:pPr>
          </w:p>
        </w:tc>
        <w:tc>
          <w:tcPr>
            <w:tcW w:w="0" w:type="auto"/>
            <w:tcBorders>
              <w:top w:val="nil"/>
              <w:left w:val="single" w:sz="4" w:space="0" w:color="auto"/>
              <w:bottom w:val="nil"/>
              <w:right w:val="nil"/>
            </w:tcBorders>
          </w:tcPr>
          <w:p w:rsidR="00487FB7" w:rsidRDefault="00487FB7" w:rsidP="00984430">
            <w:pPr>
              <w:spacing w:before="40" w:after="40"/>
              <w:rPr>
                <w:rFonts w:ascii="Arial" w:hAnsi="Arial" w:cs="Arial"/>
                <w:sz w:val="16"/>
                <w:szCs w:val="16"/>
              </w:rPr>
            </w:pPr>
          </w:p>
        </w:tc>
        <w:tc>
          <w:tcPr>
            <w:tcW w:w="0" w:type="auto"/>
            <w:tcBorders>
              <w:top w:val="nil"/>
              <w:left w:val="nil"/>
              <w:bottom w:val="nil"/>
              <w:right w:val="single" w:sz="4" w:space="0" w:color="auto"/>
            </w:tcBorders>
            <w:hideMark/>
          </w:tcPr>
          <w:p w:rsidR="00487FB7" w:rsidRDefault="00487FB7" w:rsidP="00984430">
            <w:pPr>
              <w:spacing w:before="40" w:after="40"/>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rsidR="00487FB7" w:rsidRDefault="00487FB7" w:rsidP="00984430">
            <w:pPr>
              <w:spacing w:before="40" w:after="40"/>
              <w:rPr>
                <w:rFonts w:ascii="Arial" w:hAnsi="Arial" w:cs="Arial"/>
                <w:sz w:val="16"/>
                <w:szCs w:val="16"/>
              </w:rPr>
            </w:pPr>
          </w:p>
        </w:tc>
        <w:tc>
          <w:tcPr>
            <w:tcW w:w="0" w:type="auto"/>
            <w:tcBorders>
              <w:top w:val="nil"/>
              <w:left w:val="single" w:sz="4" w:space="0" w:color="auto"/>
              <w:bottom w:val="nil"/>
              <w:right w:val="nil"/>
            </w:tcBorders>
          </w:tcPr>
          <w:p w:rsidR="00487FB7" w:rsidRDefault="00487FB7" w:rsidP="00984430">
            <w:pPr>
              <w:spacing w:before="40" w:after="40"/>
              <w:rPr>
                <w:rFonts w:ascii="Arial" w:hAnsi="Arial" w:cs="Arial"/>
                <w:sz w:val="16"/>
                <w:szCs w:val="16"/>
              </w:rPr>
            </w:pPr>
          </w:p>
        </w:tc>
        <w:tc>
          <w:tcPr>
            <w:tcW w:w="0" w:type="auto"/>
            <w:hideMark/>
          </w:tcPr>
          <w:p w:rsidR="00487FB7" w:rsidRDefault="00487FB7" w:rsidP="00984430">
            <w:pPr>
              <w:spacing w:before="40" w:after="40"/>
              <w:rPr>
                <w:rFonts w:ascii="Arial" w:hAnsi="Arial" w:cs="Arial"/>
                <w:sz w:val="16"/>
                <w:szCs w:val="16"/>
              </w:rPr>
            </w:pPr>
            <w:r>
              <w:rPr>
                <w:rFonts w:ascii="Arial" w:hAnsi="Arial" w:cs="Arial"/>
                <w:sz w:val="16"/>
                <w:szCs w:val="16"/>
              </w:rPr>
              <w:t>Programa:</w:t>
            </w:r>
          </w:p>
        </w:tc>
        <w:tc>
          <w:tcPr>
            <w:tcW w:w="0" w:type="auto"/>
            <w:tcBorders>
              <w:top w:val="nil"/>
              <w:left w:val="nil"/>
              <w:bottom w:val="single" w:sz="4" w:space="0" w:color="auto"/>
              <w:right w:val="nil"/>
            </w:tcBorders>
          </w:tcPr>
          <w:p w:rsidR="00487FB7" w:rsidRDefault="00487FB7" w:rsidP="00984430">
            <w:pPr>
              <w:spacing w:before="40" w:after="40"/>
              <w:rPr>
                <w:rFonts w:ascii="Arial" w:hAnsi="Arial" w:cs="Arial"/>
                <w:sz w:val="16"/>
                <w:szCs w:val="16"/>
              </w:rPr>
            </w:pPr>
          </w:p>
        </w:tc>
        <w:tc>
          <w:tcPr>
            <w:tcW w:w="0" w:type="auto"/>
            <w:hideMark/>
          </w:tcPr>
          <w:p w:rsidR="00487FB7" w:rsidRDefault="00487FB7" w:rsidP="00984430">
            <w:pPr>
              <w:spacing w:before="40" w:after="40"/>
              <w:rPr>
                <w:rFonts w:ascii="Arial" w:hAnsi="Arial" w:cs="Arial"/>
                <w:sz w:val="16"/>
                <w:szCs w:val="16"/>
              </w:rPr>
            </w:pPr>
            <w:r>
              <w:rPr>
                <w:rFonts w:ascii="Arial" w:hAnsi="Arial" w:cs="Arial"/>
                <w:sz w:val="16"/>
                <w:szCs w:val="16"/>
              </w:rPr>
              <w:t>Registro:</w:t>
            </w:r>
          </w:p>
        </w:tc>
        <w:tc>
          <w:tcPr>
            <w:tcW w:w="0" w:type="auto"/>
            <w:tcBorders>
              <w:top w:val="nil"/>
              <w:left w:val="nil"/>
              <w:bottom w:val="single" w:sz="4" w:space="0" w:color="auto"/>
              <w:right w:val="nil"/>
            </w:tcBorders>
          </w:tcPr>
          <w:p w:rsidR="00487FB7" w:rsidRDefault="00487FB7" w:rsidP="00984430">
            <w:pPr>
              <w:spacing w:before="40" w:after="40"/>
              <w:rPr>
                <w:rFonts w:ascii="Arial" w:hAnsi="Arial" w:cs="Arial"/>
                <w:sz w:val="16"/>
                <w:szCs w:val="16"/>
              </w:rPr>
            </w:pPr>
          </w:p>
        </w:tc>
      </w:tr>
      <w:tr w:rsidR="00487FB7" w:rsidTr="00487FB7">
        <w:trPr>
          <w:trHeight w:val="20"/>
        </w:trPr>
        <w:tc>
          <w:tcPr>
            <w:tcW w:w="0" w:type="auto"/>
            <w:gridSpan w:val="2"/>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single" w:sz="4" w:space="0" w:color="auto"/>
              <w:right w:val="nil"/>
            </w:tcBorders>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single" w:sz="4" w:space="0" w:color="auto"/>
              <w:right w:val="nil"/>
            </w:tcBorders>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nil"/>
              <w:right w:val="nil"/>
            </w:tcBorders>
          </w:tcPr>
          <w:p w:rsidR="00487FB7" w:rsidRDefault="00487FB7" w:rsidP="00984430">
            <w:pPr>
              <w:spacing w:before="40" w:after="40"/>
              <w:rPr>
                <w:rFonts w:ascii="Arial" w:hAnsi="Arial" w:cs="Arial"/>
                <w:sz w:val="16"/>
                <w:szCs w:val="16"/>
              </w:rPr>
            </w:pPr>
          </w:p>
        </w:tc>
        <w:tc>
          <w:tcPr>
            <w:tcW w:w="0" w:type="auto"/>
          </w:tcPr>
          <w:p w:rsidR="00487FB7" w:rsidRDefault="00487FB7" w:rsidP="00984430">
            <w:pPr>
              <w:spacing w:before="40" w:after="40"/>
              <w:rPr>
                <w:rFonts w:ascii="Arial" w:hAnsi="Arial" w:cs="Arial"/>
                <w:sz w:val="16"/>
                <w:szCs w:val="16"/>
              </w:rPr>
            </w:pPr>
          </w:p>
        </w:tc>
        <w:tc>
          <w:tcPr>
            <w:tcW w:w="0" w:type="auto"/>
            <w:tcBorders>
              <w:top w:val="single" w:sz="4" w:space="0" w:color="auto"/>
              <w:left w:val="nil"/>
              <w:bottom w:val="nil"/>
              <w:right w:val="nil"/>
            </w:tcBorders>
          </w:tcPr>
          <w:p w:rsidR="00487FB7" w:rsidRDefault="00487FB7" w:rsidP="00984430">
            <w:pPr>
              <w:spacing w:before="40" w:after="40"/>
              <w:rPr>
                <w:rFonts w:ascii="Arial" w:hAnsi="Arial" w:cs="Arial"/>
                <w:sz w:val="16"/>
                <w:szCs w:val="16"/>
              </w:rPr>
            </w:pPr>
          </w:p>
        </w:tc>
      </w:tr>
      <w:tr w:rsidR="00487FB7" w:rsidTr="00487FB7">
        <w:trPr>
          <w:trHeight w:val="20"/>
        </w:trPr>
        <w:tc>
          <w:tcPr>
            <w:tcW w:w="0" w:type="auto"/>
            <w:gridSpan w:val="2"/>
            <w:hideMark/>
          </w:tcPr>
          <w:p w:rsidR="00487FB7" w:rsidRDefault="00487FB7" w:rsidP="00984430">
            <w:pPr>
              <w:spacing w:before="40" w:after="40"/>
              <w:rPr>
                <w:rFonts w:ascii="Arial" w:hAnsi="Arial" w:cs="Arial"/>
                <w:sz w:val="16"/>
                <w:szCs w:val="16"/>
              </w:rPr>
            </w:pPr>
            <w:r>
              <w:rPr>
                <w:rFonts w:ascii="Arial" w:hAnsi="Arial" w:cs="Arial"/>
                <w:sz w:val="16"/>
                <w:szCs w:val="16"/>
              </w:rPr>
              <w:t>Otros Programas de Seguridad en la Cadena de Suministros</w:t>
            </w:r>
          </w:p>
        </w:tc>
        <w:tc>
          <w:tcPr>
            <w:tcW w:w="0" w:type="auto"/>
            <w:tcBorders>
              <w:top w:val="nil"/>
              <w:left w:val="nil"/>
              <w:bottom w:val="nil"/>
              <w:right w:val="single" w:sz="4" w:space="0" w:color="auto"/>
            </w:tcBorders>
            <w:hideMark/>
          </w:tcPr>
          <w:p w:rsidR="00487FB7" w:rsidRDefault="00487FB7" w:rsidP="00984430">
            <w:pPr>
              <w:spacing w:before="40" w:after="40"/>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tcPr>
          <w:p w:rsidR="00487FB7" w:rsidRDefault="00487FB7" w:rsidP="00984430">
            <w:pPr>
              <w:spacing w:before="40" w:after="40"/>
              <w:rPr>
                <w:rFonts w:ascii="Arial" w:hAnsi="Arial" w:cs="Arial"/>
                <w:sz w:val="16"/>
                <w:szCs w:val="16"/>
              </w:rPr>
            </w:pPr>
          </w:p>
        </w:tc>
        <w:tc>
          <w:tcPr>
            <w:tcW w:w="0" w:type="auto"/>
            <w:tcBorders>
              <w:top w:val="nil"/>
              <w:left w:val="single" w:sz="4" w:space="0" w:color="auto"/>
              <w:bottom w:val="nil"/>
              <w:right w:val="nil"/>
            </w:tcBorders>
          </w:tcPr>
          <w:p w:rsidR="00487FB7" w:rsidRDefault="00487FB7" w:rsidP="00984430">
            <w:pPr>
              <w:spacing w:before="40" w:after="40"/>
              <w:rPr>
                <w:rFonts w:ascii="Arial" w:hAnsi="Arial" w:cs="Arial"/>
                <w:sz w:val="16"/>
                <w:szCs w:val="16"/>
              </w:rPr>
            </w:pPr>
          </w:p>
        </w:tc>
        <w:tc>
          <w:tcPr>
            <w:tcW w:w="0" w:type="auto"/>
            <w:tcBorders>
              <w:top w:val="nil"/>
              <w:left w:val="nil"/>
              <w:bottom w:val="nil"/>
              <w:right w:val="single" w:sz="4" w:space="0" w:color="auto"/>
            </w:tcBorders>
            <w:hideMark/>
          </w:tcPr>
          <w:p w:rsidR="00487FB7" w:rsidRDefault="00487FB7" w:rsidP="00984430">
            <w:pPr>
              <w:spacing w:before="40" w:after="40"/>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rsidR="00487FB7" w:rsidRDefault="00487FB7" w:rsidP="00984430">
            <w:pPr>
              <w:spacing w:before="40" w:after="40"/>
              <w:rPr>
                <w:rFonts w:ascii="Arial" w:hAnsi="Arial" w:cs="Arial"/>
                <w:sz w:val="16"/>
                <w:szCs w:val="16"/>
              </w:rPr>
            </w:pPr>
          </w:p>
        </w:tc>
        <w:tc>
          <w:tcPr>
            <w:tcW w:w="0" w:type="auto"/>
            <w:tcBorders>
              <w:top w:val="nil"/>
              <w:left w:val="single" w:sz="4" w:space="0" w:color="auto"/>
              <w:bottom w:val="nil"/>
              <w:right w:val="nil"/>
            </w:tcBorders>
          </w:tcPr>
          <w:p w:rsidR="00487FB7" w:rsidRDefault="00487FB7" w:rsidP="00984430">
            <w:pPr>
              <w:spacing w:before="40" w:after="40"/>
              <w:rPr>
                <w:rFonts w:ascii="Arial" w:hAnsi="Arial" w:cs="Arial"/>
                <w:sz w:val="16"/>
                <w:szCs w:val="16"/>
              </w:rPr>
            </w:pPr>
          </w:p>
        </w:tc>
        <w:tc>
          <w:tcPr>
            <w:tcW w:w="0" w:type="auto"/>
            <w:hideMark/>
          </w:tcPr>
          <w:p w:rsidR="00487FB7" w:rsidRDefault="00487FB7" w:rsidP="00984430">
            <w:pPr>
              <w:spacing w:before="40" w:after="40"/>
              <w:rPr>
                <w:rFonts w:ascii="Arial" w:hAnsi="Arial" w:cs="Arial"/>
                <w:sz w:val="16"/>
                <w:szCs w:val="16"/>
              </w:rPr>
            </w:pPr>
            <w:r>
              <w:rPr>
                <w:rFonts w:ascii="Arial" w:hAnsi="Arial" w:cs="Arial"/>
                <w:sz w:val="16"/>
                <w:szCs w:val="16"/>
              </w:rPr>
              <w:t>Programa:</w:t>
            </w:r>
          </w:p>
        </w:tc>
        <w:tc>
          <w:tcPr>
            <w:tcW w:w="0" w:type="auto"/>
            <w:tcBorders>
              <w:top w:val="nil"/>
              <w:left w:val="nil"/>
              <w:bottom w:val="single" w:sz="4" w:space="0" w:color="auto"/>
              <w:right w:val="nil"/>
            </w:tcBorders>
          </w:tcPr>
          <w:p w:rsidR="00487FB7" w:rsidRDefault="00487FB7" w:rsidP="00984430">
            <w:pPr>
              <w:spacing w:before="40" w:after="40"/>
              <w:rPr>
                <w:rFonts w:ascii="Arial" w:hAnsi="Arial" w:cs="Arial"/>
                <w:sz w:val="16"/>
                <w:szCs w:val="16"/>
              </w:rPr>
            </w:pPr>
          </w:p>
        </w:tc>
        <w:tc>
          <w:tcPr>
            <w:tcW w:w="0" w:type="auto"/>
            <w:hideMark/>
          </w:tcPr>
          <w:p w:rsidR="00487FB7" w:rsidRDefault="00487FB7" w:rsidP="00984430">
            <w:pPr>
              <w:spacing w:before="40" w:after="40"/>
              <w:rPr>
                <w:rFonts w:ascii="Arial" w:hAnsi="Arial" w:cs="Arial"/>
                <w:sz w:val="16"/>
                <w:szCs w:val="16"/>
              </w:rPr>
            </w:pPr>
            <w:r>
              <w:rPr>
                <w:rFonts w:ascii="Arial" w:hAnsi="Arial" w:cs="Arial"/>
                <w:sz w:val="16"/>
                <w:szCs w:val="16"/>
              </w:rPr>
              <w:t>Registro:</w:t>
            </w:r>
          </w:p>
        </w:tc>
        <w:tc>
          <w:tcPr>
            <w:tcW w:w="0" w:type="auto"/>
            <w:tcBorders>
              <w:top w:val="nil"/>
              <w:left w:val="nil"/>
              <w:bottom w:val="single" w:sz="4" w:space="0" w:color="auto"/>
              <w:right w:val="nil"/>
            </w:tcBorders>
          </w:tcPr>
          <w:p w:rsidR="00487FB7" w:rsidRDefault="00487FB7" w:rsidP="00984430">
            <w:pPr>
              <w:spacing w:before="40" w:after="40"/>
              <w:rPr>
                <w:rFonts w:ascii="Arial" w:hAnsi="Arial" w:cs="Arial"/>
                <w:sz w:val="16"/>
                <w:szCs w:val="16"/>
              </w:rPr>
            </w:pPr>
          </w:p>
        </w:tc>
      </w:tr>
    </w:tbl>
    <w:p w:rsidR="00487FB7" w:rsidRDefault="00487FB7" w:rsidP="00487FB7">
      <w:pPr>
        <w:spacing w:before="40" w:after="40"/>
        <w:jc w:val="both"/>
        <w:rPr>
          <w:rFonts w:ascii="Arial" w:hAnsi="Arial" w:cs="Arial"/>
          <w:sz w:val="18"/>
          <w:szCs w:val="18"/>
        </w:rPr>
      </w:pPr>
    </w:p>
    <w:tbl>
      <w:tblPr>
        <w:tblW w:w="0" w:type="auto"/>
        <w:tblInd w:w="144" w:type="dxa"/>
        <w:tblCellMar>
          <w:left w:w="70" w:type="dxa"/>
          <w:right w:w="70" w:type="dxa"/>
        </w:tblCellMar>
        <w:tblLook w:val="04A0" w:firstRow="1" w:lastRow="0" w:firstColumn="1" w:lastColumn="0" w:noHBand="0" w:noVBand="1"/>
      </w:tblPr>
      <w:tblGrid>
        <w:gridCol w:w="2303"/>
        <w:gridCol w:w="462"/>
        <w:gridCol w:w="2707"/>
        <w:gridCol w:w="462"/>
        <w:gridCol w:w="2438"/>
        <w:gridCol w:w="462"/>
      </w:tblGrid>
      <w:tr w:rsidR="00487FB7" w:rsidTr="00487FB7">
        <w:trPr>
          <w:trHeight w:val="20"/>
        </w:trPr>
        <w:tc>
          <w:tcPr>
            <w:tcW w:w="0" w:type="auto"/>
            <w:gridSpan w:val="6"/>
            <w:tcBorders>
              <w:top w:val="single" w:sz="6" w:space="0" w:color="auto"/>
              <w:left w:val="single" w:sz="6" w:space="0" w:color="auto"/>
              <w:bottom w:val="single" w:sz="6" w:space="0" w:color="auto"/>
              <w:right w:val="single" w:sz="6" w:space="0" w:color="auto"/>
            </w:tcBorders>
            <w:shd w:val="pct12" w:color="auto" w:fill="auto"/>
            <w:noWrap/>
            <w:hideMark/>
          </w:tcPr>
          <w:p w:rsidR="00487FB7" w:rsidRDefault="00487FB7" w:rsidP="00984430">
            <w:pPr>
              <w:spacing w:before="40" w:after="20"/>
              <w:jc w:val="both"/>
              <w:rPr>
                <w:rFonts w:ascii="Arial" w:hAnsi="Arial" w:cs="Arial"/>
                <w:b/>
                <w:vanish/>
                <w:sz w:val="18"/>
                <w:szCs w:val="18"/>
              </w:rPr>
            </w:pPr>
            <w:r>
              <w:rPr>
                <w:rFonts w:ascii="Arial" w:hAnsi="Arial" w:cs="Arial"/>
                <w:b/>
                <w:sz w:val="18"/>
                <w:szCs w:val="18"/>
              </w:rPr>
              <w:t>Certificaciones:</w:t>
            </w:r>
            <w:r>
              <w:rPr>
                <w:rFonts w:ascii="Arial" w:hAnsi="Arial" w:cs="Arial"/>
                <w:b/>
                <w:sz w:val="18"/>
                <w:szCs w:val="18"/>
              </w:rPr>
              <w:tab/>
            </w:r>
            <w:r>
              <w:rPr>
                <w:rFonts w:ascii="Arial" w:hAnsi="Arial" w:cs="Arial"/>
                <w:sz w:val="18"/>
                <w:szCs w:val="18"/>
              </w:rPr>
              <w:t>(Favor de indicar si cuenta con certificaciones que consideren que impactan en el proceso de su cadena de suministros, por ejemplo: ISO 9000; Procesos Logísticos Confiables, entre otros)</w:t>
            </w:r>
          </w:p>
        </w:tc>
      </w:tr>
      <w:tr w:rsidR="00487FB7" w:rsidTr="00487FB7">
        <w:trPr>
          <w:trHeight w:val="20"/>
        </w:trPr>
        <w:tc>
          <w:tcPr>
            <w:tcW w:w="0" w:type="auto"/>
            <w:tcBorders>
              <w:top w:val="single" w:sz="6" w:space="0" w:color="auto"/>
              <w:left w:val="nil"/>
              <w:bottom w:val="nil"/>
              <w:right w:val="nil"/>
            </w:tcBorders>
            <w:hideMark/>
          </w:tcPr>
          <w:p w:rsidR="00487FB7" w:rsidRDefault="00487FB7" w:rsidP="00984430">
            <w:pPr>
              <w:spacing w:before="40" w:after="20"/>
              <w:rPr>
                <w:rFonts w:ascii="Arial" w:hAnsi="Arial" w:cs="Arial"/>
                <w:sz w:val="18"/>
                <w:szCs w:val="18"/>
              </w:rPr>
            </w:pPr>
            <w:r>
              <w:rPr>
                <w:rFonts w:ascii="Arial" w:hAnsi="Arial" w:cs="Arial"/>
                <w:sz w:val="18"/>
                <w:szCs w:val="18"/>
              </w:rPr>
              <w:t>Nombre:</w:t>
            </w:r>
          </w:p>
        </w:tc>
        <w:tc>
          <w:tcPr>
            <w:tcW w:w="0" w:type="auto"/>
            <w:tcBorders>
              <w:top w:val="single" w:sz="6" w:space="0" w:color="auto"/>
              <w:left w:val="nil"/>
              <w:bottom w:val="single" w:sz="6" w:space="0" w:color="auto"/>
              <w:right w:val="nil"/>
            </w:tcBorders>
          </w:tcPr>
          <w:p w:rsidR="00487FB7" w:rsidRDefault="00487FB7" w:rsidP="00984430">
            <w:pPr>
              <w:spacing w:before="40" w:after="20"/>
              <w:rPr>
                <w:rFonts w:ascii="Arial" w:hAnsi="Arial" w:cs="Arial"/>
                <w:sz w:val="18"/>
                <w:szCs w:val="18"/>
              </w:rPr>
            </w:pPr>
          </w:p>
        </w:tc>
        <w:tc>
          <w:tcPr>
            <w:tcW w:w="0" w:type="auto"/>
            <w:tcBorders>
              <w:top w:val="single" w:sz="6" w:space="0" w:color="auto"/>
              <w:left w:val="nil"/>
              <w:bottom w:val="nil"/>
              <w:right w:val="nil"/>
            </w:tcBorders>
            <w:hideMark/>
          </w:tcPr>
          <w:p w:rsidR="00487FB7" w:rsidRDefault="00487FB7" w:rsidP="00984430">
            <w:pPr>
              <w:spacing w:before="40" w:after="20"/>
              <w:rPr>
                <w:rFonts w:ascii="Arial" w:hAnsi="Arial" w:cs="Arial"/>
                <w:sz w:val="18"/>
                <w:szCs w:val="18"/>
              </w:rPr>
            </w:pPr>
            <w:r>
              <w:rPr>
                <w:rFonts w:ascii="Arial" w:hAnsi="Arial" w:cs="Arial"/>
                <w:sz w:val="18"/>
                <w:szCs w:val="18"/>
              </w:rPr>
              <w:t>Categoría:</w:t>
            </w:r>
          </w:p>
        </w:tc>
        <w:tc>
          <w:tcPr>
            <w:tcW w:w="0" w:type="auto"/>
            <w:tcBorders>
              <w:top w:val="single" w:sz="6" w:space="0" w:color="auto"/>
              <w:left w:val="nil"/>
              <w:bottom w:val="single" w:sz="6" w:space="0" w:color="auto"/>
              <w:right w:val="nil"/>
            </w:tcBorders>
          </w:tcPr>
          <w:p w:rsidR="00487FB7" w:rsidRDefault="00487FB7" w:rsidP="00984430">
            <w:pPr>
              <w:spacing w:before="40" w:after="20"/>
              <w:rPr>
                <w:rFonts w:ascii="Arial" w:hAnsi="Arial" w:cs="Arial"/>
                <w:sz w:val="18"/>
                <w:szCs w:val="18"/>
              </w:rPr>
            </w:pPr>
          </w:p>
        </w:tc>
        <w:tc>
          <w:tcPr>
            <w:tcW w:w="0" w:type="auto"/>
            <w:tcBorders>
              <w:top w:val="single" w:sz="6" w:space="0" w:color="auto"/>
              <w:left w:val="nil"/>
              <w:bottom w:val="nil"/>
              <w:right w:val="nil"/>
            </w:tcBorders>
            <w:hideMark/>
          </w:tcPr>
          <w:p w:rsidR="00487FB7" w:rsidRDefault="00487FB7" w:rsidP="00984430">
            <w:pPr>
              <w:spacing w:before="40" w:after="20"/>
              <w:rPr>
                <w:rFonts w:ascii="Arial" w:hAnsi="Arial" w:cs="Arial"/>
                <w:sz w:val="18"/>
                <w:szCs w:val="18"/>
              </w:rPr>
            </w:pPr>
            <w:r>
              <w:rPr>
                <w:rFonts w:ascii="Arial" w:hAnsi="Arial" w:cs="Arial"/>
                <w:sz w:val="18"/>
                <w:szCs w:val="18"/>
              </w:rPr>
              <w:t>Vigencia:</w:t>
            </w:r>
          </w:p>
        </w:tc>
        <w:tc>
          <w:tcPr>
            <w:tcW w:w="0" w:type="auto"/>
            <w:tcBorders>
              <w:top w:val="single" w:sz="6" w:space="0" w:color="auto"/>
              <w:left w:val="nil"/>
              <w:bottom w:val="single" w:sz="6" w:space="0" w:color="auto"/>
              <w:right w:val="nil"/>
            </w:tcBorders>
          </w:tcPr>
          <w:p w:rsidR="00487FB7" w:rsidRDefault="00487FB7" w:rsidP="00984430">
            <w:pPr>
              <w:spacing w:before="40" w:after="20"/>
              <w:rPr>
                <w:rFonts w:ascii="Arial" w:hAnsi="Arial" w:cs="Arial"/>
                <w:sz w:val="18"/>
                <w:szCs w:val="18"/>
              </w:rPr>
            </w:pPr>
          </w:p>
        </w:tc>
      </w:tr>
      <w:tr w:rsidR="00487FB7" w:rsidTr="00487FB7">
        <w:trPr>
          <w:trHeight w:val="20"/>
        </w:trPr>
        <w:tc>
          <w:tcPr>
            <w:tcW w:w="0" w:type="auto"/>
            <w:hideMark/>
          </w:tcPr>
          <w:p w:rsidR="00487FB7" w:rsidRDefault="00487FB7" w:rsidP="00984430">
            <w:pPr>
              <w:spacing w:before="40" w:after="20"/>
              <w:rPr>
                <w:rFonts w:ascii="Arial" w:hAnsi="Arial" w:cs="Arial"/>
                <w:sz w:val="18"/>
                <w:szCs w:val="18"/>
              </w:rPr>
            </w:pPr>
            <w:r>
              <w:rPr>
                <w:rFonts w:ascii="Arial" w:hAnsi="Arial" w:cs="Arial"/>
                <w:sz w:val="18"/>
                <w:szCs w:val="18"/>
              </w:rPr>
              <w:t>Nombre:</w:t>
            </w:r>
          </w:p>
        </w:tc>
        <w:tc>
          <w:tcPr>
            <w:tcW w:w="0" w:type="auto"/>
            <w:tcBorders>
              <w:top w:val="single" w:sz="6" w:space="0" w:color="auto"/>
              <w:left w:val="nil"/>
              <w:bottom w:val="single" w:sz="6" w:space="0" w:color="auto"/>
              <w:right w:val="nil"/>
            </w:tcBorders>
          </w:tcPr>
          <w:p w:rsidR="00487FB7" w:rsidRDefault="00487FB7" w:rsidP="00984430">
            <w:pPr>
              <w:spacing w:before="40" w:after="20"/>
              <w:rPr>
                <w:rFonts w:ascii="Arial" w:hAnsi="Arial" w:cs="Arial"/>
                <w:sz w:val="18"/>
                <w:szCs w:val="18"/>
              </w:rPr>
            </w:pPr>
          </w:p>
        </w:tc>
        <w:tc>
          <w:tcPr>
            <w:tcW w:w="0" w:type="auto"/>
            <w:hideMark/>
          </w:tcPr>
          <w:p w:rsidR="00487FB7" w:rsidRDefault="00487FB7" w:rsidP="00984430">
            <w:pPr>
              <w:spacing w:before="40" w:after="20"/>
              <w:rPr>
                <w:rFonts w:ascii="Arial" w:hAnsi="Arial" w:cs="Arial"/>
                <w:sz w:val="18"/>
                <w:szCs w:val="18"/>
              </w:rPr>
            </w:pPr>
            <w:r>
              <w:rPr>
                <w:rFonts w:ascii="Arial" w:hAnsi="Arial" w:cs="Arial"/>
                <w:sz w:val="18"/>
                <w:szCs w:val="18"/>
              </w:rPr>
              <w:t>Categoría:</w:t>
            </w:r>
          </w:p>
        </w:tc>
        <w:tc>
          <w:tcPr>
            <w:tcW w:w="0" w:type="auto"/>
            <w:tcBorders>
              <w:top w:val="single" w:sz="6" w:space="0" w:color="auto"/>
              <w:left w:val="nil"/>
              <w:bottom w:val="single" w:sz="6" w:space="0" w:color="auto"/>
              <w:right w:val="nil"/>
            </w:tcBorders>
          </w:tcPr>
          <w:p w:rsidR="00487FB7" w:rsidRDefault="00487FB7" w:rsidP="00984430">
            <w:pPr>
              <w:spacing w:before="40" w:after="20"/>
              <w:rPr>
                <w:rFonts w:ascii="Arial" w:hAnsi="Arial" w:cs="Arial"/>
                <w:sz w:val="18"/>
                <w:szCs w:val="18"/>
              </w:rPr>
            </w:pPr>
          </w:p>
        </w:tc>
        <w:tc>
          <w:tcPr>
            <w:tcW w:w="0" w:type="auto"/>
            <w:hideMark/>
          </w:tcPr>
          <w:p w:rsidR="00487FB7" w:rsidRDefault="00487FB7" w:rsidP="00984430">
            <w:pPr>
              <w:spacing w:before="40" w:after="20"/>
              <w:rPr>
                <w:rFonts w:ascii="Arial" w:hAnsi="Arial" w:cs="Arial"/>
                <w:sz w:val="18"/>
                <w:szCs w:val="18"/>
              </w:rPr>
            </w:pPr>
            <w:r>
              <w:rPr>
                <w:rFonts w:ascii="Arial" w:hAnsi="Arial" w:cs="Arial"/>
                <w:sz w:val="18"/>
                <w:szCs w:val="18"/>
              </w:rPr>
              <w:t>Vigencia:</w:t>
            </w:r>
          </w:p>
        </w:tc>
        <w:tc>
          <w:tcPr>
            <w:tcW w:w="0" w:type="auto"/>
            <w:tcBorders>
              <w:top w:val="single" w:sz="6" w:space="0" w:color="auto"/>
              <w:left w:val="nil"/>
              <w:bottom w:val="single" w:sz="6" w:space="0" w:color="auto"/>
              <w:right w:val="nil"/>
            </w:tcBorders>
          </w:tcPr>
          <w:p w:rsidR="00487FB7" w:rsidRDefault="00487FB7" w:rsidP="00984430">
            <w:pPr>
              <w:spacing w:before="40" w:after="20"/>
              <w:rPr>
                <w:rFonts w:ascii="Arial" w:hAnsi="Arial" w:cs="Arial"/>
                <w:sz w:val="18"/>
                <w:szCs w:val="18"/>
              </w:rPr>
            </w:pPr>
          </w:p>
        </w:tc>
      </w:tr>
    </w:tbl>
    <w:p w:rsidR="00487FB7" w:rsidRDefault="00487FB7" w:rsidP="00487FB7">
      <w:pPr>
        <w:spacing w:before="40" w:after="40"/>
        <w:ind w:left="180"/>
        <w:jc w:val="both"/>
        <w:rPr>
          <w:rFonts w:ascii="Arial" w:hAnsi="Arial" w:cs="Arial"/>
          <w:b/>
          <w:sz w:val="18"/>
          <w:szCs w:val="18"/>
        </w:rPr>
      </w:pPr>
    </w:p>
    <w:p w:rsidR="00487FB7" w:rsidRDefault="00487FB7" w:rsidP="00487FB7">
      <w:pPr>
        <w:spacing w:before="40" w:after="100"/>
        <w:ind w:left="180"/>
        <w:jc w:val="both"/>
        <w:rPr>
          <w:rFonts w:ascii="Arial" w:hAnsi="Arial" w:cs="Arial"/>
          <w:b/>
          <w:sz w:val="18"/>
          <w:szCs w:val="18"/>
        </w:rPr>
      </w:pPr>
      <w:r>
        <w:rPr>
          <w:rFonts w:ascii="Arial" w:hAnsi="Arial" w:cs="Arial"/>
          <w:b/>
          <w:sz w:val="18"/>
          <w:szCs w:val="18"/>
        </w:rPr>
        <w:t>1. Planeación de la Seguridad en la Cadena de Suministros.</w:t>
      </w:r>
    </w:p>
    <w:p w:rsidR="00487FB7" w:rsidRDefault="00487FB7" w:rsidP="00487FB7">
      <w:pPr>
        <w:spacing w:before="40" w:after="100"/>
        <w:ind w:left="180"/>
        <w:jc w:val="both"/>
        <w:rPr>
          <w:rFonts w:ascii="Arial" w:hAnsi="Arial" w:cs="Arial"/>
          <w:sz w:val="18"/>
          <w:szCs w:val="18"/>
        </w:rPr>
      </w:pPr>
      <w:r>
        <w:rPr>
          <w:rFonts w:ascii="Arial" w:hAnsi="Arial" w:cs="Arial"/>
          <w:sz w:val="18"/>
          <w:szCs w:val="18"/>
        </w:rPr>
        <w:lastRenderedPageBreak/>
        <w:t xml:space="preserve">La empresa debe elaborar políticas y procedimientos documentados para llevar a cabo un análisis que le permita la identificación de riesgos y debilidades en su cadena de suministros con el objeto de que la dirección de la empresa, pueda implementar estrategias que ayuden a mitigar el riesgo en su empresa. </w:t>
      </w:r>
    </w:p>
    <w:tbl>
      <w:tblPr>
        <w:tblW w:w="0" w:type="auto"/>
        <w:tblInd w:w="144" w:type="dxa"/>
        <w:tblCellMar>
          <w:left w:w="72" w:type="dxa"/>
          <w:right w:w="72" w:type="dxa"/>
        </w:tblCellMar>
        <w:tblLook w:val="04A0" w:firstRow="1" w:lastRow="0" w:firstColumn="1" w:lastColumn="0" w:noHBand="0" w:noVBand="1"/>
      </w:tblPr>
      <w:tblGrid>
        <w:gridCol w:w="8838"/>
      </w:tblGrid>
      <w:tr w:rsidR="00487FB7" w:rsidTr="00487FB7">
        <w:trPr>
          <w:trHeight w:val="20"/>
        </w:trPr>
        <w:tc>
          <w:tcPr>
            <w:tcW w:w="0" w:type="auto"/>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100"/>
              <w:rPr>
                <w:rFonts w:ascii="Arial" w:hAnsi="Arial" w:cs="Arial"/>
                <w:b/>
                <w:sz w:val="18"/>
                <w:szCs w:val="18"/>
              </w:rPr>
            </w:pPr>
            <w:r>
              <w:rPr>
                <w:rFonts w:ascii="Arial" w:hAnsi="Arial" w:cs="Arial"/>
                <w:b/>
                <w:sz w:val="18"/>
                <w:szCs w:val="18"/>
              </w:rPr>
              <w:t>1.1 Análisis de riesgo.</w:t>
            </w:r>
          </w:p>
        </w:tc>
      </w:tr>
      <w:tr w:rsidR="00487FB7" w:rsidTr="00487FB7">
        <w:trPr>
          <w:trHeight w:val="20"/>
        </w:trPr>
        <w:tc>
          <w:tcPr>
            <w:tcW w:w="0" w:type="auto"/>
            <w:tcBorders>
              <w:top w:val="single" w:sz="6" w:space="0" w:color="auto"/>
              <w:left w:val="nil"/>
              <w:bottom w:val="nil"/>
              <w:right w:val="nil"/>
            </w:tcBorders>
            <w:hideMark/>
          </w:tcPr>
          <w:p w:rsidR="00487FB7" w:rsidRDefault="00487FB7" w:rsidP="00984430">
            <w:pPr>
              <w:spacing w:before="40" w:after="100"/>
              <w:jc w:val="both"/>
              <w:rPr>
                <w:rFonts w:ascii="Arial" w:hAnsi="Arial" w:cs="Arial"/>
                <w:sz w:val="18"/>
                <w:szCs w:val="18"/>
              </w:rPr>
            </w:pPr>
            <w:r>
              <w:rPr>
                <w:rFonts w:ascii="Arial" w:hAnsi="Arial" w:cs="Arial"/>
                <w:sz w:val="18"/>
                <w:szCs w:val="18"/>
              </w:rPr>
              <w:t>Las compañías deben establecer medidas para identificar, analizar y mitigar los riesgos de seguridad dentro de la cadena de suministros y en sus instalaciones. Por lo anterior, debe desarrollar un proceso por escrito para determinar riesgos con base en el modelo de su organización (ejemplo: volumen, país de origen, rutas, amenazas potenciales, etc.), que le permita implementar y mantener medidas de seguridad apropiadas.</w:t>
            </w:r>
          </w:p>
          <w:p w:rsidR="00487FB7" w:rsidRDefault="00487FB7" w:rsidP="00984430">
            <w:pPr>
              <w:spacing w:before="40" w:after="100"/>
              <w:jc w:val="both"/>
              <w:rPr>
                <w:rFonts w:ascii="Arial" w:hAnsi="Arial" w:cs="Arial"/>
                <w:sz w:val="18"/>
                <w:szCs w:val="18"/>
              </w:rPr>
            </w:pPr>
            <w:r>
              <w:rPr>
                <w:rFonts w:ascii="Arial" w:hAnsi="Arial" w:cs="Arial"/>
                <w:sz w:val="18"/>
                <w:szCs w:val="18"/>
              </w:rPr>
              <w:t>Este procedimiento debe realizarse de una forma periódica, de manera que permita identificar otros riesgos o amenazas en la cadena de suministros, que se originen por cambios en las condiciones iniciales de la empresa, así como para identificar que las políticas, procedimientos y otros mecanismos de control y seguridad se estén cumpliendo, debiéndose realizar por lo menos una vez al año.</w:t>
            </w:r>
          </w:p>
        </w:tc>
      </w:tr>
    </w:tbl>
    <w:p w:rsidR="00487FB7" w:rsidRDefault="00487FB7" w:rsidP="00487FB7">
      <w:pPr>
        <w:pStyle w:val="texto0"/>
      </w:pPr>
    </w:p>
    <w:tbl>
      <w:tblPr>
        <w:tblW w:w="0" w:type="auto"/>
        <w:tblInd w:w="144" w:type="dxa"/>
        <w:tblCellMar>
          <w:left w:w="72" w:type="dxa"/>
          <w:right w:w="72" w:type="dxa"/>
        </w:tblCellMar>
        <w:tblLook w:val="04A0" w:firstRow="1" w:lastRow="0" w:firstColumn="1" w:lastColumn="0" w:noHBand="0" w:noVBand="1"/>
      </w:tblPr>
      <w:tblGrid>
        <w:gridCol w:w="1115"/>
        <w:gridCol w:w="7723"/>
      </w:tblGrid>
      <w:tr w:rsidR="00487FB7" w:rsidTr="00487FB7">
        <w:trPr>
          <w:trHeight w:val="20"/>
        </w:trPr>
        <w:tc>
          <w:tcPr>
            <w:tcW w:w="0" w:type="auto"/>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rPr>
                <w:rFonts w:ascii="Arial" w:hAnsi="Arial" w:cs="Arial"/>
                <w:b/>
                <w:sz w:val="18"/>
                <w:szCs w:val="18"/>
              </w:rPr>
            </w:pPr>
            <w:r>
              <w:rPr>
                <w:rFonts w:ascii="Arial" w:hAnsi="Arial" w:cs="Arial"/>
                <w:b/>
                <w:sz w:val="18"/>
                <w:szCs w:val="18"/>
              </w:rPr>
              <w:t>Respuesta:</w:t>
            </w:r>
          </w:p>
        </w:tc>
        <w:tc>
          <w:tcPr>
            <w:tcW w:w="0" w:type="auto"/>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0" w:type="auto"/>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ind w:left="45"/>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jc w:val="both"/>
              <w:rPr>
                <w:rFonts w:ascii="Arial" w:hAnsi="Arial" w:cs="Arial"/>
                <w:sz w:val="18"/>
                <w:szCs w:val="18"/>
              </w:rPr>
            </w:pPr>
            <w:r>
              <w:rPr>
                <w:rFonts w:ascii="Arial" w:hAnsi="Arial" w:cs="Arial"/>
                <w:sz w:val="18"/>
                <w:szCs w:val="18"/>
              </w:rPr>
              <w:t>Describa el procedimiento documentado para identificar riesgos en la cadena de suministros y las instalaciones de su empresa, asegúrese de incluir los siguientes puntos:</w:t>
            </w:r>
          </w:p>
          <w:tbl>
            <w:tblP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227"/>
              <w:gridCol w:w="4138"/>
            </w:tblGrid>
            <w:tr w:rsidR="00487FB7" w:rsidTr="00487FB7">
              <w:trPr>
                <w:trHeight w:val="20"/>
              </w:trPr>
              <w:tc>
                <w:tcPr>
                  <w:tcW w:w="227" w:type="dxa"/>
                  <w:tcBorders>
                    <w:top w:val="nil"/>
                    <w:left w:val="nil"/>
                    <w:bottom w:val="single" w:sz="4" w:space="0" w:color="000000"/>
                    <w:right w:val="nil"/>
                  </w:tcBorders>
                </w:tcPr>
                <w:p w:rsidR="00487FB7" w:rsidRDefault="00487FB7" w:rsidP="00984430">
                  <w:pPr>
                    <w:spacing w:before="40" w:after="40"/>
                    <w:jc w:val="center"/>
                    <w:rPr>
                      <w:rFonts w:ascii="Arial" w:hAnsi="Arial" w:cs="Arial"/>
                      <w:sz w:val="18"/>
                      <w:szCs w:val="18"/>
                      <w:lang w:eastAsia="es-MX"/>
                    </w:rPr>
                  </w:pPr>
                </w:p>
              </w:tc>
              <w:tc>
                <w:tcPr>
                  <w:tcW w:w="4139" w:type="dxa"/>
                  <w:vMerge w:val="restart"/>
                  <w:tcBorders>
                    <w:top w:val="nil"/>
                    <w:left w:val="nil"/>
                    <w:bottom w:val="nil"/>
                    <w:right w:val="nil"/>
                  </w:tcBorders>
                  <w:vAlign w:val="center"/>
                  <w:hideMark/>
                </w:tcPr>
                <w:p w:rsidR="00487FB7" w:rsidRDefault="00487FB7" w:rsidP="00984430">
                  <w:pPr>
                    <w:tabs>
                      <w:tab w:val="left" w:pos="198"/>
                    </w:tabs>
                    <w:spacing w:before="40" w:after="40"/>
                    <w:jc w:val="both"/>
                    <w:rPr>
                      <w:rFonts w:ascii="Arial" w:hAnsi="Arial" w:cs="Arial"/>
                      <w:sz w:val="18"/>
                      <w:szCs w:val="18"/>
                      <w:lang w:eastAsia="es-MX"/>
                    </w:rPr>
                  </w:pPr>
                  <w:r>
                    <w:rPr>
                      <w:rFonts w:ascii="Arial" w:hAnsi="Arial" w:cs="Arial"/>
                      <w:sz w:val="18"/>
                      <w:szCs w:val="18"/>
                      <w:lang w:eastAsia="es-MX"/>
                    </w:rPr>
                    <w:t>Señale la periodicidad con que lleva a cabo este procedimiento.</w:t>
                  </w:r>
                </w:p>
              </w:tc>
            </w:tr>
            <w:tr w:rsidR="00487FB7" w:rsidTr="00487FB7">
              <w:trPr>
                <w:trHeight w:val="217"/>
              </w:trPr>
              <w:tc>
                <w:tcPr>
                  <w:tcW w:w="227" w:type="dxa"/>
                  <w:tcBorders>
                    <w:top w:val="single" w:sz="4" w:space="0" w:color="000000"/>
                    <w:left w:val="single" w:sz="4" w:space="0" w:color="000000"/>
                    <w:bottom w:val="single" w:sz="4" w:space="0" w:color="000000"/>
                    <w:right w:val="single" w:sz="4" w:space="0" w:color="000000"/>
                  </w:tcBorders>
                  <w:hideMark/>
                </w:tcPr>
                <w:p w:rsidR="00487FB7" w:rsidRDefault="00487FB7" w:rsidP="00984430">
                  <w:pPr>
                    <w:spacing w:before="40" w:after="40"/>
                    <w:jc w:val="center"/>
                    <w:rPr>
                      <w:rFonts w:ascii="Arial" w:hAnsi="Arial" w:cs="Arial"/>
                      <w:sz w:val="18"/>
                      <w:szCs w:val="18"/>
                      <w:lang w:eastAsia="es-MX"/>
                    </w:rPr>
                  </w:pPr>
                  <w:r>
                    <w:rPr>
                      <w:rFonts w:ascii="Arial" w:hAnsi="Arial" w:cs="Arial"/>
                      <w:sz w:val="18"/>
                      <w:szCs w:val="18"/>
                      <w:lang w:eastAsia="es-MX"/>
                    </w:rPr>
                    <w:t>?</w:t>
                  </w:r>
                </w:p>
              </w:tc>
              <w:tc>
                <w:tcPr>
                  <w:tcW w:w="4139"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r w:rsidR="00487FB7" w:rsidTr="00487FB7">
              <w:trPr>
                <w:trHeight w:val="20"/>
              </w:trPr>
              <w:tc>
                <w:tcPr>
                  <w:tcW w:w="227" w:type="dxa"/>
                  <w:tcBorders>
                    <w:top w:val="single" w:sz="4" w:space="0" w:color="000000"/>
                    <w:left w:val="nil"/>
                    <w:bottom w:val="nil"/>
                    <w:right w:val="nil"/>
                  </w:tcBorders>
                </w:tcPr>
                <w:p w:rsidR="00487FB7" w:rsidRDefault="00487FB7" w:rsidP="00984430">
                  <w:pPr>
                    <w:spacing w:before="40" w:after="40"/>
                    <w:jc w:val="center"/>
                    <w:rPr>
                      <w:rFonts w:ascii="Arial" w:hAnsi="Arial" w:cs="Arial"/>
                      <w:sz w:val="18"/>
                      <w:szCs w:val="18"/>
                      <w:lang w:eastAsia="es-MX"/>
                    </w:rPr>
                  </w:pPr>
                </w:p>
              </w:tc>
              <w:tc>
                <w:tcPr>
                  <w:tcW w:w="4139"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r w:rsidR="00487FB7" w:rsidTr="00487FB7">
              <w:trPr>
                <w:trHeight w:val="20"/>
              </w:trPr>
              <w:tc>
                <w:tcPr>
                  <w:tcW w:w="227" w:type="dxa"/>
                  <w:tcBorders>
                    <w:top w:val="nil"/>
                    <w:left w:val="nil"/>
                    <w:bottom w:val="single" w:sz="4" w:space="0" w:color="000000"/>
                    <w:right w:val="nil"/>
                  </w:tcBorders>
                </w:tcPr>
                <w:p w:rsidR="00487FB7" w:rsidRDefault="00487FB7" w:rsidP="00984430">
                  <w:pPr>
                    <w:spacing w:before="40" w:after="40"/>
                    <w:jc w:val="center"/>
                    <w:rPr>
                      <w:rFonts w:ascii="Arial" w:hAnsi="Arial" w:cs="Arial"/>
                      <w:sz w:val="18"/>
                      <w:szCs w:val="18"/>
                      <w:lang w:eastAsia="es-MX"/>
                    </w:rPr>
                  </w:pPr>
                </w:p>
              </w:tc>
              <w:tc>
                <w:tcPr>
                  <w:tcW w:w="4139" w:type="dxa"/>
                  <w:vMerge w:val="restart"/>
                  <w:tcBorders>
                    <w:top w:val="nil"/>
                    <w:left w:val="nil"/>
                    <w:bottom w:val="nil"/>
                    <w:right w:val="nil"/>
                  </w:tcBorders>
                  <w:vAlign w:val="center"/>
                  <w:hideMark/>
                </w:tcPr>
                <w:p w:rsidR="00487FB7" w:rsidRDefault="00487FB7" w:rsidP="00984430">
                  <w:pPr>
                    <w:tabs>
                      <w:tab w:val="left" w:pos="198"/>
                    </w:tabs>
                    <w:spacing w:before="40" w:after="40"/>
                    <w:jc w:val="both"/>
                    <w:rPr>
                      <w:rFonts w:ascii="Arial" w:hAnsi="Arial" w:cs="Arial"/>
                      <w:sz w:val="18"/>
                      <w:szCs w:val="18"/>
                      <w:lang w:eastAsia="es-MX"/>
                    </w:rPr>
                  </w:pPr>
                  <w:r>
                    <w:rPr>
                      <w:rFonts w:ascii="Arial" w:hAnsi="Arial" w:cs="Arial"/>
                      <w:sz w:val="18"/>
                      <w:szCs w:val="18"/>
                      <w:lang w:eastAsia="es-MX"/>
                    </w:rPr>
                    <w:t>Indique qué aspectos y/o áreas de la empresa se incorporan al análisis de riesgo.</w:t>
                  </w:r>
                </w:p>
              </w:tc>
            </w:tr>
            <w:tr w:rsidR="00487FB7" w:rsidTr="00487FB7">
              <w:trPr>
                <w:trHeight w:val="20"/>
              </w:trPr>
              <w:tc>
                <w:tcPr>
                  <w:tcW w:w="227" w:type="dxa"/>
                  <w:tcBorders>
                    <w:top w:val="single" w:sz="4" w:space="0" w:color="000000"/>
                    <w:left w:val="single" w:sz="4" w:space="0" w:color="000000"/>
                    <w:bottom w:val="single" w:sz="4" w:space="0" w:color="000000"/>
                    <w:right w:val="single" w:sz="4" w:space="0" w:color="000000"/>
                  </w:tcBorders>
                  <w:hideMark/>
                </w:tcPr>
                <w:p w:rsidR="00487FB7" w:rsidRDefault="00487FB7" w:rsidP="00984430">
                  <w:pPr>
                    <w:spacing w:before="40" w:after="40"/>
                    <w:jc w:val="center"/>
                    <w:rPr>
                      <w:rFonts w:ascii="Arial" w:hAnsi="Arial" w:cs="Arial"/>
                      <w:sz w:val="18"/>
                      <w:szCs w:val="18"/>
                      <w:lang w:eastAsia="es-MX"/>
                    </w:rPr>
                  </w:pPr>
                  <w:r>
                    <w:rPr>
                      <w:rFonts w:ascii="Arial" w:hAnsi="Arial" w:cs="Arial"/>
                      <w:sz w:val="18"/>
                      <w:szCs w:val="18"/>
                      <w:lang w:eastAsia="es-MX"/>
                    </w:rPr>
                    <w:t>?</w:t>
                  </w:r>
                </w:p>
              </w:tc>
              <w:tc>
                <w:tcPr>
                  <w:tcW w:w="4139"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r w:rsidR="00487FB7" w:rsidTr="00487FB7">
              <w:trPr>
                <w:trHeight w:val="20"/>
              </w:trPr>
              <w:tc>
                <w:tcPr>
                  <w:tcW w:w="227" w:type="dxa"/>
                  <w:tcBorders>
                    <w:top w:val="single" w:sz="4" w:space="0" w:color="000000"/>
                    <w:left w:val="nil"/>
                    <w:bottom w:val="nil"/>
                    <w:right w:val="nil"/>
                  </w:tcBorders>
                </w:tcPr>
                <w:p w:rsidR="00487FB7" w:rsidRDefault="00487FB7" w:rsidP="00984430">
                  <w:pPr>
                    <w:spacing w:before="40" w:after="40"/>
                    <w:jc w:val="center"/>
                    <w:rPr>
                      <w:rFonts w:ascii="Arial" w:hAnsi="Arial" w:cs="Arial"/>
                      <w:sz w:val="18"/>
                      <w:szCs w:val="18"/>
                      <w:lang w:eastAsia="es-MX"/>
                    </w:rPr>
                  </w:pPr>
                </w:p>
              </w:tc>
              <w:tc>
                <w:tcPr>
                  <w:tcW w:w="4139"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bl>
          <w:p w:rsidR="00487FB7" w:rsidRDefault="00487FB7" w:rsidP="00984430">
            <w:pPr>
              <w:spacing w:before="40" w:after="40"/>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jc w:val="both"/>
              <w:rPr>
                <w:rFonts w:ascii="Arial" w:hAnsi="Arial" w:cs="Arial"/>
                <w:sz w:val="18"/>
                <w:szCs w:val="18"/>
              </w:rPr>
            </w:pPr>
            <w:r>
              <w:rPr>
                <w:rFonts w:ascii="Arial" w:hAnsi="Arial" w:cs="Arial"/>
                <w:sz w:val="18"/>
                <w:szCs w:val="18"/>
              </w:rPr>
              <w:t>Se sugiere utilizar las técnicas de evaluación de riesgos de acuerdo a la norma internacional ISO 31000 vigente, y en específico la ISO 31010, donde de acuerdo a su modelo de negocio, deban implementar.</w:t>
            </w:r>
          </w:p>
        </w:tc>
      </w:tr>
    </w:tbl>
    <w:p w:rsidR="00487FB7" w:rsidRDefault="00487FB7" w:rsidP="00487FB7">
      <w:pPr>
        <w:pStyle w:val="Texto"/>
        <w:spacing w:before="40" w:after="40" w:line="240" w:lineRule="auto"/>
      </w:pPr>
    </w:p>
    <w:tbl>
      <w:tblPr>
        <w:tblW w:w="0" w:type="auto"/>
        <w:tblInd w:w="144" w:type="dxa"/>
        <w:tblCellMar>
          <w:left w:w="72" w:type="dxa"/>
          <w:right w:w="72" w:type="dxa"/>
        </w:tblCellMar>
        <w:tblLook w:val="04A0" w:firstRow="1" w:lastRow="0" w:firstColumn="1" w:lastColumn="0" w:noHBand="0" w:noVBand="1"/>
      </w:tblPr>
      <w:tblGrid>
        <w:gridCol w:w="1297"/>
        <w:gridCol w:w="7541"/>
      </w:tblGrid>
      <w:tr w:rsidR="00487FB7" w:rsidTr="00487FB7">
        <w:trPr>
          <w:trHeight w:val="20"/>
        </w:trPr>
        <w:tc>
          <w:tcPr>
            <w:tcW w:w="0" w:type="auto"/>
            <w:gridSpan w:val="2"/>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20" w:line="190" w:lineRule="exact"/>
              <w:rPr>
                <w:rFonts w:ascii="Arial" w:hAnsi="Arial" w:cs="Arial"/>
                <w:b/>
                <w:sz w:val="18"/>
                <w:szCs w:val="18"/>
              </w:rPr>
            </w:pPr>
            <w:r>
              <w:rPr>
                <w:rFonts w:ascii="Arial" w:hAnsi="Arial" w:cs="Arial"/>
                <w:b/>
                <w:sz w:val="18"/>
                <w:szCs w:val="18"/>
              </w:rPr>
              <w:t>1.2 Políticas de seguridad.</w:t>
            </w:r>
          </w:p>
        </w:tc>
      </w:tr>
      <w:tr w:rsidR="00487FB7" w:rsidTr="00487FB7">
        <w:trPr>
          <w:trHeight w:val="20"/>
        </w:trPr>
        <w:tc>
          <w:tcPr>
            <w:tcW w:w="0" w:type="auto"/>
            <w:gridSpan w:val="2"/>
            <w:tcBorders>
              <w:top w:val="single" w:sz="4" w:space="0" w:color="auto"/>
              <w:left w:val="nil"/>
              <w:bottom w:val="nil"/>
              <w:right w:val="nil"/>
            </w:tcBorders>
            <w:hideMark/>
          </w:tcPr>
          <w:p w:rsidR="00487FB7" w:rsidRDefault="00487FB7" w:rsidP="00984430">
            <w:pPr>
              <w:spacing w:before="40" w:after="20" w:line="190" w:lineRule="exact"/>
              <w:jc w:val="both"/>
              <w:rPr>
                <w:rFonts w:ascii="Arial" w:hAnsi="Arial" w:cs="Arial"/>
                <w:sz w:val="18"/>
                <w:szCs w:val="18"/>
              </w:rPr>
            </w:pPr>
            <w:r>
              <w:rPr>
                <w:rFonts w:ascii="Arial" w:hAnsi="Arial" w:cs="Arial"/>
                <w:sz w:val="18"/>
                <w:szCs w:val="18"/>
              </w:rPr>
              <w:t>Las empresas deben contar con un manual de políticas orientadas a prevenir, asegurar y reconocer amenazas en la seguridad de la cadena de suministros, como lo son el contrabando, tráfico de armas, personas, mercancías prohibidas y actos de terrorismo.</w:t>
            </w:r>
          </w:p>
        </w:tc>
      </w:tr>
      <w:tr w:rsidR="00487FB7" w:rsidTr="00487FB7">
        <w:trPr>
          <w:trHeight w:val="20"/>
        </w:trPr>
        <w:tc>
          <w:tcPr>
            <w:tcW w:w="0" w:type="auto"/>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20" w:line="190" w:lineRule="exact"/>
              <w:ind w:left="45"/>
              <w:rPr>
                <w:rFonts w:ascii="Arial" w:hAnsi="Arial" w:cs="Arial"/>
                <w:b/>
                <w:sz w:val="18"/>
                <w:szCs w:val="18"/>
              </w:rPr>
            </w:pPr>
            <w:r>
              <w:rPr>
                <w:rFonts w:ascii="Arial" w:hAnsi="Arial" w:cs="Arial"/>
                <w:b/>
                <w:sz w:val="18"/>
                <w:szCs w:val="18"/>
              </w:rPr>
              <w:t>Respuesta:</w:t>
            </w:r>
          </w:p>
        </w:tc>
        <w:tc>
          <w:tcPr>
            <w:tcW w:w="0" w:type="auto"/>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20" w:line="19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0" w:type="auto"/>
            <w:tcBorders>
              <w:top w:val="single" w:sz="6" w:space="0" w:color="auto"/>
              <w:left w:val="single" w:sz="6" w:space="0" w:color="auto"/>
              <w:bottom w:val="single" w:sz="6" w:space="0" w:color="auto"/>
              <w:right w:val="single" w:sz="6" w:space="0" w:color="auto"/>
            </w:tcBorders>
          </w:tcPr>
          <w:p w:rsidR="00487FB7" w:rsidRDefault="00487FB7" w:rsidP="00984430">
            <w:pPr>
              <w:spacing w:before="20" w:after="20" w:line="190" w:lineRule="exact"/>
              <w:ind w:left="45"/>
              <w:jc w:val="both"/>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20" w:after="20" w:line="190" w:lineRule="exact"/>
              <w:jc w:val="both"/>
              <w:rPr>
                <w:rFonts w:ascii="Arial" w:hAnsi="Arial" w:cs="Arial"/>
                <w:sz w:val="18"/>
                <w:szCs w:val="18"/>
              </w:rPr>
            </w:pPr>
            <w:r>
              <w:rPr>
                <w:rFonts w:ascii="Arial" w:hAnsi="Arial" w:cs="Arial"/>
                <w:sz w:val="18"/>
                <w:szCs w:val="18"/>
              </w:rPr>
              <w:t>Indique si cuenta con un manual de políticas en materia de seguridad en la cadena de suministros y de sus instalaciones, y quien es el responsable de su revisión y actualización.</w:t>
            </w:r>
          </w:p>
        </w:tc>
      </w:tr>
    </w:tbl>
    <w:p w:rsidR="00487FB7" w:rsidRDefault="00487FB7" w:rsidP="00487FB7">
      <w:pPr>
        <w:pStyle w:val="Texto"/>
        <w:spacing w:before="40" w:after="20" w:line="190" w:lineRule="exact"/>
      </w:pPr>
    </w:p>
    <w:tbl>
      <w:tblPr>
        <w:tblW w:w="0" w:type="auto"/>
        <w:tblInd w:w="144" w:type="dxa"/>
        <w:tblCellMar>
          <w:left w:w="72" w:type="dxa"/>
          <w:right w:w="72" w:type="dxa"/>
        </w:tblCellMar>
        <w:tblLook w:val="04A0" w:firstRow="1" w:lastRow="0" w:firstColumn="1" w:lastColumn="0" w:noHBand="0" w:noVBand="1"/>
      </w:tblPr>
      <w:tblGrid>
        <w:gridCol w:w="8838"/>
      </w:tblGrid>
      <w:tr w:rsidR="00487FB7" w:rsidTr="00487FB7">
        <w:trPr>
          <w:trHeight w:val="20"/>
        </w:trPr>
        <w:tc>
          <w:tcPr>
            <w:tcW w:w="0" w:type="auto"/>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rPr>
                <w:rFonts w:ascii="Arial" w:hAnsi="Arial" w:cs="Arial"/>
                <w:b/>
                <w:sz w:val="18"/>
                <w:szCs w:val="18"/>
              </w:rPr>
            </w:pPr>
            <w:r>
              <w:rPr>
                <w:rFonts w:ascii="Arial" w:hAnsi="Arial" w:cs="Arial"/>
                <w:b/>
                <w:sz w:val="18"/>
                <w:szCs w:val="18"/>
              </w:rPr>
              <w:t>1.3 Auditorías internas en la Cadena de Suministros.</w:t>
            </w:r>
          </w:p>
        </w:tc>
      </w:tr>
      <w:tr w:rsidR="00487FB7" w:rsidTr="00487FB7">
        <w:trPr>
          <w:trHeight w:val="20"/>
        </w:trPr>
        <w:tc>
          <w:tcPr>
            <w:tcW w:w="0" w:type="auto"/>
            <w:tcBorders>
              <w:top w:val="single" w:sz="6" w:space="0" w:color="auto"/>
              <w:left w:val="nil"/>
              <w:bottom w:val="nil"/>
              <w:right w:val="nil"/>
            </w:tcBorders>
            <w:hideMark/>
          </w:tcPr>
          <w:p w:rsidR="00487FB7" w:rsidRDefault="00487FB7" w:rsidP="00984430">
            <w:pPr>
              <w:spacing w:before="40" w:after="20"/>
              <w:jc w:val="both"/>
              <w:rPr>
                <w:rFonts w:ascii="Arial" w:hAnsi="Arial" w:cs="Arial"/>
                <w:sz w:val="18"/>
                <w:szCs w:val="18"/>
              </w:rPr>
            </w:pPr>
            <w:r>
              <w:rPr>
                <w:rFonts w:ascii="Arial" w:hAnsi="Arial" w:cs="Arial"/>
                <w:sz w:val="18"/>
                <w:szCs w:val="18"/>
              </w:rPr>
              <w:t>Además del monitoreo de rutina en control y seguridad, es necesario programar y realizar auditorías periódicas, que permitan evaluar todos los procesos en materia de seguridad en la cadena de suministros de una manera más crítica y profunda.</w:t>
            </w:r>
          </w:p>
          <w:p w:rsidR="00487FB7" w:rsidRDefault="00487FB7" w:rsidP="00984430">
            <w:pPr>
              <w:spacing w:before="40" w:after="20"/>
              <w:jc w:val="both"/>
              <w:rPr>
                <w:rFonts w:ascii="Arial" w:hAnsi="Arial" w:cs="Arial"/>
                <w:sz w:val="18"/>
                <w:szCs w:val="18"/>
              </w:rPr>
            </w:pPr>
            <w:r>
              <w:rPr>
                <w:rFonts w:ascii="Arial" w:hAnsi="Arial" w:cs="Arial"/>
                <w:sz w:val="18"/>
                <w:szCs w:val="18"/>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y a la naturaleza de los riesgos. Las auditorías pueden ser generales o centrarse en tópicos seleccionados de acuerdo con las circunstancias.</w:t>
            </w:r>
          </w:p>
          <w:p w:rsidR="00487FB7" w:rsidRDefault="00487FB7" w:rsidP="00984430">
            <w:pPr>
              <w:spacing w:before="40" w:after="20"/>
              <w:jc w:val="both"/>
              <w:rPr>
                <w:rFonts w:ascii="Arial" w:hAnsi="Arial" w:cs="Arial"/>
                <w:sz w:val="18"/>
                <w:szCs w:val="18"/>
              </w:rPr>
            </w:pPr>
            <w:r>
              <w:rPr>
                <w:rFonts w:ascii="Arial" w:hAnsi="Arial" w:cs="Arial"/>
                <w:sz w:val="18"/>
                <w:szCs w:val="18"/>
              </w:rPr>
              <w:t>La alta gerencia de la organización debe revisar los resultados de las auditorías, y emprender las acciones correctivas o preventivas requeridas. El proceso de revisión debe garantizar que se recoja la información necesaria para permitir que la gerencia realice está evaluación. La revisión debe estar documentada.</w:t>
            </w:r>
          </w:p>
        </w:tc>
      </w:tr>
    </w:tbl>
    <w:p w:rsidR="00487FB7" w:rsidRDefault="00487FB7" w:rsidP="00487FB7">
      <w:pPr>
        <w:pStyle w:val="Texto"/>
        <w:spacing w:before="40" w:after="40" w:line="240" w:lineRule="auto"/>
      </w:pPr>
    </w:p>
    <w:tbl>
      <w:tblPr>
        <w:tblW w:w="0" w:type="auto"/>
        <w:tblInd w:w="144" w:type="dxa"/>
        <w:tblCellMar>
          <w:left w:w="72" w:type="dxa"/>
          <w:right w:w="72" w:type="dxa"/>
        </w:tblCellMar>
        <w:tblLook w:val="04A0" w:firstRow="1" w:lastRow="0" w:firstColumn="1" w:lastColumn="0" w:noHBand="0" w:noVBand="1"/>
      </w:tblPr>
      <w:tblGrid>
        <w:gridCol w:w="1160"/>
        <w:gridCol w:w="7678"/>
      </w:tblGrid>
      <w:tr w:rsidR="00487FB7" w:rsidTr="00487FB7">
        <w:trPr>
          <w:trHeight w:val="20"/>
        </w:trPr>
        <w:tc>
          <w:tcPr>
            <w:tcW w:w="0" w:type="auto"/>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196" w:lineRule="exact"/>
              <w:ind w:left="45"/>
              <w:rPr>
                <w:rFonts w:ascii="Arial" w:hAnsi="Arial" w:cs="Arial"/>
                <w:b/>
                <w:sz w:val="18"/>
                <w:szCs w:val="18"/>
              </w:rPr>
            </w:pPr>
            <w:r>
              <w:rPr>
                <w:rFonts w:ascii="Arial" w:hAnsi="Arial" w:cs="Arial"/>
                <w:b/>
                <w:sz w:val="18"/>
                <w:szCs w:val="18"/>
              </w:rPr>
              <w:t>Respuesta:</w:t>
            </w:r>
          </w:p>
        </w:tc>
        <w:tc>
          <w:tcPr>
            <w:tcW w:w="0" w:type="auto"/>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196"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0" w:type="auto"/>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196" w:lineRule="exact"/>
              <w:ind w:left="45"/>
              <w:jc w:val="both"/>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196" w:lineRule="exact"/>
              <w:jc w:val="both"/>
              <w:rPr>
                <w:rFonts w:ascii="Arial" w:hAnsi="Arial" w:cs="Arial"/>
                <w:sz w:val="18"/>
                <w:szCs w:val="18"/>
              </w:rPr>
            </w:pPr>
            <w:r>
              <w:rPr>
                <w:rFonts w:ascii="Arial" w:hAnsi="Arial" w:cs="Arial"/>
                <w:sz w:val="18"/>
                <w:szCs w:val="18"/>
              </w:rPr>
              <w:t>Describa el procedimiento documentado para llevar a cabo una auditoría interna, enfocada en la seguridad en la cadena de suministros, asegúrese de incluir los siguientes puntos:</w:t>
            </w:r>
          </w:p>
          <w:tbl>
            <w:tblP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87"/>
              <w:gridCol w:w="4178"/>
            </w:tblGrid>
            <w:tr w:rsidR="00487FB7" w:rsidTr="00487FB7">
              <w:trPr>
                <w:trHeight w:val="20"/>
              </w:trPr>
              <w:tc>
                <w:tcPr>
                  <w:tcW w:w="173" w:type="dxa"/>
                  <w:tcBorders>
                    <w:top w:val="nil"/>
                    <w:left w:val="nil"/>
                    <w:bottom w:val="single" w:sz="4" w:space="0" w:color="000000"/>
                    <w:right w:val="nil"/>
                  </w:tcBorders>
                </w:tcPr>
                <w:p w:rsidR="00487FB7" w:rsidRDefault="00487FB7" w:rsidP="00984430">
                  <w:pPr>
                    <w:spacing w:before="40" w:after="40" w:line="196" w:lineRule="exact"/>
                    <w:jc w:val="center"/>
                    <w:rPr>
                      <w:rFonts w:ascii="Arial" w:hAnsi="Arial" w:cs="Arial"/>
                      <w:sz w:val="18"/>
                      <w:szCs w:val="18"/>
                      <w:lang w:eastAsia="es-MX"/>
                    </w:rPr>
                  </w:pPr>
                </w:p>
              </w:tc>
              <w:tc>
                <w:tcPr>
                  <w:tcW w:w="4193" w:type="dxa"/>
                  <w:vMerge w:val="restart"/>
                  <w:tcBorders>
                    <w:top w:val="nil"/>
                    <w:left w:val="nil"/>
                    <w:bottom w:val="nil"/>
                    <w:right w:val="nil"/>
                  </w:tcBorders>
                  <w:vAlign w:val="center"/>
                </w:tcPr>
                <w:p w:rsidR="00487FB7" w:rsidRDefault="00487FB7" w:rsidP="00984430">
                  <w:pPr>
                    <w:tabs>
                      <w:tab w:val="left" w:pos="198"/>
                    </w:tabs>
                    <w:spacing w:before="40" w:after="40" w:line="196" w:lineRule="exact"/>
                    <w:jc w:val="both"/>
                    <w:rPr>
                      <w:rFonts w:ascii="Arial" w:hAnsi="Arial" w:cs="Arial"/>
                      <w:sz w:val="18"/>
                      <w:szCs w:val="18"/>
                      <w:lang w:eastAsia="es-MX"/>
                    </w:rPr>
                  </w:pPr>
                </w:p>
                <w:p w:rsidR="00487FB7" w:rsidRDefault="00487FB7" w:rsidP="00984430">
                  <w:pPr>
                    <w:tabs>
                      <w:tab w:val="left" w:pos="198"/>
                    </w:tabs>
                    <w:spacing w:before="40" w:after="40" w:line="196" w:lineRule="exact"/>
                    <w:jc w:val="both"/>
                    <w:rPr>
                      <w:rFonts w:ascii="Arial" w:hAnsi="Arial" w:cs="Arial"/>
                      <w:sz w:val="18"/>
                      <w:szCs w:val="18"/>
                      <w:lang w:eastAsia="es-MX"/>
                    </w:rPr>
                  </w:pPr>
                  <w:r>
                    <w:rPr>
                      <w:rFonts w:ascii="Arial" w:hAnsi="Arial" w:cs="Arial"/>
                      <w:sz w:val="18"/>
                      <w:szCs w:val="18"/>
                      <w:lang w:eastAsia="es-MX"/>
                    </w:rPr>
                    <w:t>Señalar el tipo de auditorías internas o externas, en materia de seguridad, que se realizan en la empresa.</w:t>
                  </w:r>
                </w:p>
              </w:tc>
            </w:tr>
            <w:tr w:rsidR="00487FB7" w:rsidTr="00487FB7">
              <w:trPr>
                <w:trHeight w:val="20"/>
              </w:trPr>
              <w:tc>
                <w:tcPr>
                  <w:tcW w:w="173" w:type="dxa"/>
                  <w:tcBorders>
                    <w:top w:val="single" w:sz="4" w:space="0" w:color="000000"/>
                    <w:left w:val="single" w:sz="4" w:space="0" w:color="000000"/>
                    <w:bottom w:val="single" w:sz="4" w:space="0" w:color="000000"/>
                    <w:right w:val="single" w:sz="4" w:space="0" w:color="000000"/>
                  </w:tcBorders>
                  <w:hideMark/>
                </w:tcPr>
                <w:p w:rsidR="00487FB7" w:rsidRDefault="00487FB7" w:rsidP="00984430">
                  <w:pPr>
                    <w:spacing w:before="40" w:after="40" w:line="196" w:lineRule="exact"/>
                    <w:jc w:val="center"/>
                    <w:rPr>
                      <w:rFonts w:ascii="Arial" w:hAnsi="Arial" w:cs="Arial"/>
                      <w:sz w:val="18"/>
                      <w:szCs w:val="18"/>
                      <w:lang w:eastAsia="es-MX"/>
                    </w:rPr>
                  </w:pPr>
                  <w:r>
                    <w:rPr>
                      <w:rFonts w:ascii="Arial" w:hAnsi="Arial" w:cs="Arial"/>
                      <w:sz w:val="18"/>
                      <w:szCs w:val="18"/>
                      <w:lang w:eastAsia="es-MX"/>
                    </w:rPr>
                    <w:t>?</w:t>
                  </w:r>
                </w:p>
              </w:tc>
              <w:tc>
                <w:tcPr>
                  <w:tcW w:w="4193"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r w:rsidR="00487FB7" w:rsidTr="00487FB7">
              <w:trPr>
                <w:trHeight w:val="20"/>
              </w:trPr>
              <w:tc>
                <w:tcPr>
                  <w:tcW w:w="173" w:type="dxa"/>
                  <w:tcBorders>
                    <w:top w:val="single" w:sz="4" w:space="0" w:color="000000"/>
                    <w:left w:val="nil"/>
                    <w:bottom w:val="nil"/>
                    <w:right w:val="nil"/>
                  </w:tcBorders>
                </w:tcPr>
                <w:p w:rsidR="00487FB7" w:rsidRDefault="00487FB7" w:rsidP="00984430">
                  <w:pPr>
                    <w:spacing w:before="40" w:after="40" w:line="196" w:lineRule="exact"/>
                    <w:jc w:val="center"/>
                    <w:rPr>
                      <w:rFonts w:ascii="Arial" w:hAnsi="Arial" w:cs="Arial"/>
                      <w:sz w:val="18"/>
                      <w:szCs w:val="18"/>
                      <w:lang w:eastAsia="es-MX"/>
                    </w:rPr>
                  </w:pPr>
                </w:p>
              </w:tc>
              <w:tc>
                <w:tcPr>
                  <w:tcW w:w="4193"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r w:rsidR="00487FB7" w:rsidTr="00487FB7">
              <w:trPr>
                <w:trHeight w:val="20"/>
              </w:trPr>
              <w:tc>
                <w:tcPr>
                  <w:tcW w:w="173" w:type="dxa"/>
                  <w:tcBorders>
                    <w:top w:val="nil"/>
                    <w:left w:val="nil"/>
                    <w:bottom w:val="single" w:sz="4" w:space="0" w:color="000000"/>
                    <w:right w:val="nil"/>
                  </w:tcBorders>
                </w:tcPr>
                <w:p w:rsidR="00487FB7" w:rsidRDefault="00487FB7" w:rsidP="00984430">
                  <w:pPr>
                    <w:spacing w:before="40" w:after="40" w:line="196" w:lineRule="exact"/>
                    <w:jc w:val="center"/>
                    <w:rPr>
                      <w:rFonts w:ascii="Arial" w:hAnsi="Arial" w:cs="Arial"/>
                      <w:sz w:val="18"/>
                      <w:szCs w:val="18"/>
                      <w:lang w:eastAsia="es-MX"/>
                    </w:rPr>
                  </w:pPr>
                </w:p>
              </w:tc>
              <w:tc>
                <w:tcPr>
                  <w:tcW w:w="4193" w:type="dxa"/>
                  <w:vMerge w:val="restart"/>
                  <w:tcBorders>
                    <w:top w:val="nil"/>
                    <w:left w:val="nil"/>
                    <w:bottom w:val="nil"/>
                    <w:right w:val="nil"/>
                  </w:tcBorders>
                  <w:vAlign w:val="center"/>
                </w:tcPr>
                <w:p w:rsidR="00487FB7" w:rsidRDefault="00487FB7" w:rsidP="00984430">
                  <w:pPr>
                    <w:tabs>
                      <w:tab w:val="left" w:pos="198"/>
                    </w:tabs>
                    <w:spacing w:before="40" w:after="40" w:line="196" w:lineRule="exact"/>
                    <w:jc w:val="both"/>
                    <w:rPr>
                      <w:rFonts w:ascii="Arial" w:hAnsi="Arial" w:cs="Arial"/>
                      <w:sz w:val="18"/>
                      <w:szCs w:val="18"/>
                      <w:lang w:eastAsia="es-MX"/>
                    </w:rPr>
                  </w:pPr>
                </w:p>
                <w:p w:rsidR="00487FB7" w:rsidRDefault="00487FB7" w:rsidP="00984430">
                  <w:pPr>
                    <w:tabs>
                      <w:tab w:val="left" w:pos="198"/>
                    </w:tabs>
                    <w:spacing w:before="40" w:after="40" w:line="196" w:lineRule="exact"/>
                    <w:jc w:val="both"/>
                    <w:rPr>
                      <w:rFonts w:ascii="Arial" w:hAnsi="Arial" w:cs="Arial"/>
                      <w:sz w:val="18"/>
                      <w:szCs w:val="18"/>
                      <w:lang w:eastAsia="es-MX"/>
                    </w:rPr>
                  </w:pPr>
                  <w:r>
                    <w:rPr>
                      <w:rFonts w:ascii="Arial" w:hAnsi="Arial" w:cs="Arial"/>
                      <w:sz w:val="18"/>
                      <w:szCs w:val="18"/>
                      <w:lang w:eastAsia="es-MX"/>
                    </w:rPr>
                    <w:t>Indique quienes participan en ellas, y los registros que se efectúan del mismo, así como periodicidad con la que se llevan a cabo.</w:t>
                  </w:r>
                </w:p>
              </w:tc>
            </w:tr>
            <w:tr w:rsidR="00487FB7" w:rsidTr="00487FB7">
              <w:trPr>
                <w:trHeight w:val="20"/>
              </w:trPr>
              <w:tc>
                <w:tcPr>
                  <w:tcW w:w="173" w:type="dxa"/>
                  <w:tcBorders>
                    <w:top w:val="single" w:sz="4" w:space="0" w:color="000000"/>
                    <w:left w:val="single" w:sz="4" w:space="0" w:color="000000"/>
                    <w:bottom w:val="single" w:sz="4" w:space="0" w:color="000000"/>
                    <w:right w:val="single" w:sz="4" w:space="0" w:color="000000"/>
                  </w:tcBorders>
                  <w:hideMark/>
                </w:tcPr>
                <w:p w:rsidR="00487FB7" w:rsidRDefault="00487FB7" w:rsidP="00984430">
                  <w:pPr>
                    <w:spacing w:before="40" w:after="40" w:line="196" w:lineRule="exact"/>
                    <w:jc w:val="center"/>
                    <w:rPr>
                      <w:rFonts w:ascii="Arial" w:hAnsi="Arial" w:cs="Arial"/>
                      <w:sz w:val="18"/>
                      <w:szCs w:val="18"/>
                      <w:lang w:eastAsia="es-MX"/>
                    </w:rPr>
                  </w:pPr>
                  <w:r>
                    <w:rPr>
                      <w:rFonts w:ascii="Arial" w:hAnsi="Arial" w:cs="Arial"/>
                      <w:sz w:val="18"/>
                      <w:szCs w:val="18"/>
                      <w:lang w:eastAsia="es-MX"/>
                    </w:rPr>
                    <w:t>?</w:t>
                  </w:r>
                </w:p>
              </w:tc>
              <w:tc>
                <w:tcPr>
                  <w:tcW w:w="4193"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r w:rsidR="00487FB7" w:rsidTr="00487FB7">
              <w:trPr>
                <w:trHeight w:val="20"/>
              </w:trPr>
              <w:tc>
                <w:tcPr>
                  <w:tcW w:w="173" w:type="dxa"/>
                  <w:tcBorders>
                    <w:top w:val="single" w:sz="4" w:space="0" w:color="000000"/>
                    <w:left w:val="nil"/>
                    <w:bottom w:val="nil"/>
                    <w:right w:val="nil"/>
                  </w:tcBorders>
                </w:tcPr>
                <w:p w:rsidR="00487FB7" w:rsidRDefault="00487FB7" w:rsidP="00984430">
                  <w:pPr>
                    <w:spacing w:before="40" w:after="40" w:line="196" w:lineRule="exact"/>
                    <w:jc w:val="center"/>
                    <w:rPr>
                      <w:rFonts w:ascii="Arial" w:hAnsi="Arial" w:cs="Arial"/>
                      <w:sz w:val="18"/>
                      <w:szCs w:val="18"/>
                      <w:lang w:eastAsia="es-MX"/>
                    </w:rPr>
                  </w:pPr>
                </w:p>
              </w:tc>
              <w:tc>
                <w:tcPr>
                  <w:tcW w:w="4193"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r w:rsidR="00487FB7" w:rsidTr="00487FB7">
              <w:trPr>
                <w:trHeight w:val="20"/>
              </w:trPr>
              <w:tc>
                <w:tcPr>
                  <w:tcW w:w="173" w:type="dxa"/>
                  <w:tcBorders>
                    <w:top w:val="nil"/>
                    <w:left w:val="nil"/>
                    <w:bottom w:val="single" w:sz="4" w:space="0" w:color="000000"/>
                    <w:right w:val="nil"/>
                  </w:tcBorders>
                </w:tcPr>
                <w:p w:rsidR="00487FB7" w:rsidRDefault="00487FB7" w:rsidP="00984430">
                  <w:pPr>
                    <w:spacing w:before="40" w:after="40" w:line="196" w:lineRule="exact"/>
                    <w:jc w:val="center"/>
                    <w:rPr>
                      <w:rFonts w:ascii="Arial" w:hAnsi="Arial" w:cs="Arial"/>
                      <w:sz w:val="18"/>
                      <w:szCs w:val="18"/>
                      <w:lang w:eastAsia="es-MX"/>
                    </w:rPr>
                  </w:pPr>
                </w:p>
              </w:tc>
              <w:tc>
                <w:tcPr>
                  <w:tcW w:w="4193" w:type="dxa"/>
                  <w:vMerge w:val="restart"/>
                  <w:tcBorders>
                    <w:top w:val="nil"/>
                    <w:left w:val="nil"/>
                    <w:bottom w:val="nil"/>
                    <w:right w:val="nil"/>
                  </w:tcBorders>
                  <w:vAlign w:val="center"/>
                </w:tcPr>
                <w:p w:rsidR="00487FB7" w:rsidRDefault="00487FB7" w:rsidP="00984430">
                  <w:pPr>
                    <w:tabs>
                      <w:tab w:val="left" w:pos="198"/>
                    </w:tabs>
                    <w:spacing w:before="40" w:after="40" w:line="196" w:lineRule="exact"/>
                    <w:jc w:val="both"/>
                    <w:rPr>
                      <w:rFonts w:ascii="Arial" w:hAnsi="Arial" w:cs="Arial"/>
                      <w:sz w:val="18"/>
                      <w:szCs w:val="18"/>
                      <w:lang w:eastAsia="es-MX"/>
                    </w:rPr>
                  </w:pPr>
                </w:p>
                <w:p w:rsidR="00487FB7" w:rsidRDefault="00487FB7" w:rsidP="00984430">
                  <w:pPr>
                    <w:tabs>
                      <w:tab w:val="left" w:pos="198"/>
                    </w:tabs>
                    <w:spacing w:before="40" w:after="40" w:line="196" w:lineRule="exact"/>
                    <w:jc w:val="both"/>
                    <w:rPr>
                      <w:rFonts w:ascii="Arial" w:hAnsi="Arial" w:cs="Arial"/>
                      <w:sz w:val="18"/>
                      <w:szCs w:val="18"/>
                      <w:lang w:eastAsia="es-MX"/>
                    </w:rPr>
                  </w:pPr>
                  <w:r>
                    <w:rPr>
                      <w:rFonts w:ascii="Arial" w:hAnsi="Arial" w:cs="Arial"/>
                      <w:sz w:val="18"/>
                      <w:szCs w:val="18"/>
                      <w:lang w:eastAsia="es-MX"/>
                    </w:rPr>
                    <w:t>Indique si la Gerencia de la empresa verifica el resultado de las auditorias en materia de seguridad, y si realiza y/o implementa acciones preventivas, correctivas y de mejora.</w:t>
                  </w:r>
                </w:p>
              </w:tc>
            </w:tr>
            <w:tr w:rsidR="00487FB7" w:rsidTr="00487FB7">
              <w:trPr>
                <w:trHeight w:val="20"/>
              </w:trPr>
              <w:tc>
                <w:tcPr>
                  <w:tcW w:w="173" w:type="dxa"/>
                  <w:tcBorders>
                    <w:top w:val="single" w:sz="4" w:space="0" w:color="000000"/>
                    <w:left w:val="single" w:sz="4" w:space="0" w:color="auto"/>
                    <w:bottom w:val="single" w:sz="4" w:space="0" w:color="auto"/>
                    <w:right w:val="single" w:sz="4" w:space="0" w:color="auto"/>
                  </w:tcBorders>
                  <w:hideMark/>
                </w:tcPr>
                <w:p w:rsidR="00487FB7" w:rsidRDefault="00487FB7" w:rsidP="00984430">
                  <w:pPr>
                    <w:spacing w:before="40" w:after="40" w:line="196" w:lineRule="exact"/>
                    <w:jc w:val="center"/>
                    <w:rPr>
                      <w:rFonts w:ascii="Arial" w:hAnsi="Arial" w:cs="Arial"/>
                      <w:sz w:val="18"/>
                      <w:szCs w:val="18"/>
                      <w:lang w:eastAsia="es-MX"/>
                    </w:rPr>
                  </w:pPr>
                  <w:r>
                    <w:rPr>
                      <w:rFonts w:ascii="Arial" w:hAnsi="Arial" w:cs="Arial"/>
                      <w:sz w:val="18"/>
                      <w:szCs w:val="18"/>
                      <w:lang w:eastAsia="es-MX"/>
                    </w:rPr>
                    <w:t>?</w:t>
                  </w:r>
                </w:p>
              </w:tc>
              <w:tc>
                <w:tcPr>
                  <w:tcW w:w="4193"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r w:rsidR="00487FB7" w:rsidTr="00487FB7">
              <w:trPr>
                <w:trHeight w:val="20"/>
              </w:trPr>
              <w:tc>
                <w:tcPr>
                  <w:tcW w:w="173" w:type="dxa"/>
                  <w:tcBorders>
                    <w:top w:val="single" w:sz="4" w:space="0" w:color="auto"/>
                    <w:left w:val="nil"/>
                    <w:bottom w:val="nil"/>
                    <w:right w:val="nil"/>
                  </w:tcBorders>
                </w:tcPr>
                <w:p w:rsidR="00487FB7" w:rsidRDefault="00487FB7" w:rsidP="00984430">
                  <w:pPr>
                    <w:spacing w:before="40" w:after="40" w:line="196" w:lineRule="exact"/>
                    <w:jc w:val="center"/>
                    <w:rPr>
                      <w:rFonts w:ascii="Arial" w:hAnsi="Arial" w:cs="Arial"/>
                      <w:sz w:val="18"/>
                      <w:szCs w:val="18"/>
                      <w:lang w:eastAsia="es-MX"/>
                    </w:rPr>
                  </w:pPr>
                </w:p>
              </w:tc>
              <w:tc>
                <w:tcPr>
                  <w:tcW w:w="4193" w:type="dxa"/>
                  <w:vMerge/>
                  <w:tcBorders>
                    <w:top w:val="nil"/>
                    <w:left w:val="nil"/>
                    <w:bottom w:val="nil"/>
                    <w:right w:val="nil"/>
                  </w:tcBorders>
                  <w:vAlign w:val="center"/>
                  <w:hideMark/>
                </w:tcPr>
                <w:p w:rsidR="00487FB7" w:rsidRDefault="00487FB7" w:rsidP="00984430">
                  <w:pPr>
                    <w:rPr>
                      <w:rFonts w:ascii="Arial" w:hAnsi="Arial" w:cs="Arial"/>
                      <w:sz w:val="18"/>
                      <w:szCs w:val="18"/>
                      <w:lang w:eastAsia="es-MX"/>
                    </w:rPr>
                  </w:pPr>
                </w:p>
              </w:tc>
            </w:tr>
          </w:tbl>
          <w:p w:rsidR="00487FB7" w:rsidRDefault="00487FB7" w:rsidP="00984430">
            <w:pPr>
              <w:spacing w:before="40" w:after="40" w:line="196" w:lineRule="exact"/>
              <w:ind w:left="360"/>
              <w:jc w:val="both"/>
              <w:rPr>
                <w:rFonts w:ascii="Arial" w:hAnsi="Arial" w:cs="Arial"/>
                <w:sz w:val="18"/>
                <w:szCs w:val="18"/>
                <w:lang w:eastAsia="es-MX"/>
              </w:rPr>
            </w:pPr>
          </w:p>
        </w:tc>
      </w:tr>
    </w:tbl>
    <w:p w:rsidR="00487FB7" w:rsidRDefault="00487FB7" w:rsidP="00487FB7">
      <w:pPr>
        <w:pStyle w:val="Texto"/>
        <w:spacing w:before="40" w:after="40" w:line="240" w:lineRule="auto"/>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60"/>
              <w:rPr>
                <w:rFonts w:ascii="Arial" w:hAnsi="Arial" w:cs="Arial"/>
                <w:b/>
                <w:sz w:val="18"/>
                <w:szCs w:val="18"/>
              </w:rPr>
            </w:pPr>
            <w:r>
              <w:rPr>
                <w:rFonts w:ascii="Arial" w:hAnsi="Arial" w:cs="Arial"/>
                <w:b/>
                <w:sz w:val="18"/>
                <w:szCs w:val="18"/>
              </w:rPr>
              <w:t>1.4 Planes de contingencia y/o emergencia.</w:t>
            </w:r>
          </w:p>
        </w:tc>
      </w:tr>
      <w:tr w:rsidR="00487FB7" w:rsidTr="00487FB7">
        <w:trPr>
          <w:trHeight w:val="20"/>
        </w:trPr>
        <w:tc>
          <w:tcPr>
            <w:tcW w:w="5000" w:type="pct"/>
            <w:gridSpan w:val="2"/>
            <w:tcBorders>
              <w:top w:val="single" w:sz="4" w:space="0" w:color="auto"/>
              <w:left w:val="nil"/>
              <w:bottom w:val="nil"/>
              <w:right w:val="nil"/>
            </w:tcBorders>
            <w:hideMark/>
          </w:tcPr>
          <w:p w:rsidR="00487FB7" w:rsidRDefault="00487FB7" w:rsidP="00984430">
            <w:pPr>
              <w:spacing w:before="40" w:after="60"/>
              <w:jc w:val="both"/>
              <w:rPr>
                <w:rFonts w:ascii="Arial" w:hAnsi="Arial" w:cs="Arial"/>
                <w:sz w:val="18"/>
                <w:szCs w:val="18"/>
              </w:rPr>
            </w:pPr>
            <w:r>
              <w:rPr>
                <w:rFonts w:ascii="Arial" w:hAnsi="Arial" w:cs="Arial"/>
                <w:sz w:val="18"/>
                <w:szCs w:val="18"/>
              </w:rPr>
              <w:t>Debe existir un plan de contingencia documentado, para asegurar la continuidad del negocio en el caso de una situación que afecte el desarrollo normal de las actividades y las operaciones de comercio exterior de la empresa en su cadena de suministros (Por ejemplo: cierre de aduanas, amenazas, bloqueos, entre otros).</w:t>
            </w:r>
          </w:p>
          <w:p w:rsidR="00487FB7" w:rsidRDefault="00487FB7" w:rsidP="00984430">
            <w:pPr>
              <w:spacing w:before="40" w:after="60"/>
              <w:jc w:val="both"/>
              <w:rPr>
                <w:rFonts w:ascii="Arial" w:hAnsi="Arial" w:cs="Arial"/>
                <w:sz w:val="18"/>
                <w:szCs w:val="18"/>
              </w:rPr>
            </w:pPr>
            <w:r>
              <w:rPr>
                <w:rFonts w:ascii="Arial" w:hAnsi="Arial" w:cs="Arial"/>
                <w:sz w:val="18"/>
                <w:szCs w:val="18"/>
              </w:rPr>
              <w:t>Dichos planes deben ser comunicados al personal mediante capacitaciones periódicas, así como realizar pruebas, ejercicios prácticos o simulacros de los planes de contingencia y emergencia para constatar su efectividad, mismos de los que se deberá mantener un registro.</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60"/>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6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60"/>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60"/>
              <w:jc w:val="both"/>
              <w:rPr>
                <w:rFonts w:ascii="Arial" w:hAnsi="Arial" w:cs="Arial"/>
                <w:sz w:val="18"/>
                <w:szCs w:val="18"/>
              </w:rPr>
            </w:pPr>
            <w:r>
              <w:rPr>
                <w:rFonts w:ascii="Arial" w:hAnsi="Arial" w:cs="Arial"/>
                <w:sz w:val="18"/>
                <w:szCs w:val="18"/>
              </w:rPr>
              <w:t>Anexar el procedimiento o plan de emergencia documentado, en caso de una situación de emergencia o de seguridad, que afecte el desarrollo normal de las actividades de comercio exterior de la empresa.</w:t>
            </w:r>
          </w:p>
          <w:p w:rsidR="00487FB7" w:rsidRDefault="00487FB7" w:rsidP="00984430">
            <w:pPr>
              <w:spacing w:before="40" w:after="60"/>
              <w:jc w:val="both"/>
              <w:rPr>
                <w:rFonts w:ascii="Arial" w:hAnsi="Arial" w:cs="Arial"/>
                <w:sz w:val="18"/>
                <w:szCs w:val="18"/>
              </w:rPr>
            </w:pPr>
            <w:r>
              <w:rPr>
                <w:rFonts w:ascii="Arial" w:hAnsi="Arial" w:cs="Arial"/>
                <w:sz w:val="18"/>
                <w:szCs w:val="18"/>
              </w:rPr>
              <w:t>Este procedimiento debe incluir, de manera enunciativa mas no limitativa, lo siguiente:</w:t>
            </w:r>
          </w:p>
          <w:p w:rsidR="00487FB7" w:rsidRDefault="00487FB7" w:rsidP="00984430">
            <w:pPr>
              <w:spacing w:before="40" w:after="60"/>
              <w:ind w:left="720" w:hanging="360"/>
              <w:jc w:val="both"/>
              <w:rPr>
                <w:rFonts w:ascii="Arial" w:hAnsi="Arial" w:cs="Arial"/>
                <w:sz w:val="18"/>
                <w:szCs w:val="18"/>
              </w:rPr>
            </w:pPr>
            <w:r>
              <w:rPr>
                <w:rFonts w:ascii="Arial" w:hAnsi="Arial" w:cs="Arial"/>
                <w:b/>
                <w:sz w:val="18"/>
                <w:szCs w:val="18"/>
              </w:rPr>
              <w:t>1.</w:t>
            </w:r>
            <w:r>
              <w:rPr>
                <w:rFonts w:ascii="Arial" w:hAnsi="Arial" w:cs="Arial"/>
                <w:sz w:val="18"/>
                <w:szCs w:val="18"/>
              </w:rPr>
              <w:tab/>
              <w:t>Qué situaciones contempla.</w:t>
            </w:r>
          </w:p>
          <w:p w:rsidR="00487FB7" w:rsidRDefault="00487FB7" w:rsidP="00984430">
            <w:pPr>
              <w:spacing w:before="40" w:after="60"/>
              <w:ind w:left="720" w:hanging="360"/>
              <w:jc w:val="both"/>
              <w:rPr>
                <w:rFonts w:ascii="Arial" w:hAnsi="Arial" w:cs="Arial"/>
                <w:sz w:val="18"/>
                <w:szCs w:val="18"/>
              </w:rPr>
            </w:pPr>
            <w:r>
              <w:rPr>
                <w:rFonts w:ascii="Arial" w:hAnsi="Arial" w:cs="Arial"/>
                <w:b/>
                <w:sz w:val="18"/>
                <w:szCs w:val="18"/>
              </w:rPr>
              <w:t>2.</w:t>
            </w:r>
            <w:r>
              <w:rPr>
                <w:rFonts w:ascii="Arial" w:hAnsi="Arial" w:cs="Arial"/>
                <w:sz w:val="18"/>
                <w:szCs w:val="18"/>
              </w:rPr>
              <w:tab/>
              <w:t>Qué mecanismos utiliza para difundir y asegurarse que estos planes sean efectivos.</w:t>
            </w:r>
          </w:p>
        </w:tc>
      </w:tr>
    </w:tbl>
    <w:p w:rsidR="00487FB7" w:rsidRDefault="00487FB7" w:rsidP="00487FB7">
      <w:pPr>
        <w:pStyle w:val="Texto"/>
        <w:spacing w:before="40" w:after="60" w:line="240" w:lineRule="auto"/>
      </w:pPr>
    </w:p>
    <w:p w:rsidR="00487FB7" w:rsidRDefault="00487FB7" w:rsidP="00487FB7">
      <w:pPr>
        <w:spacing w:before="40" w:after="60"/>
        <w:ind w:left="187"/>
        <w:jc w:val="both"/>
        <w:rPr>
          <w:rFonts w:ascii="Arial" w:hAnsi="Arial" w:cs="Arial"/>
          <w:b/>
          <w:sz w:val="18"/>
          <w:szCs w:val="18"/>
        </w:rPr>
      </w:pPr>
      <w:r>
        <w:rPr>
          <w:rFonts w:ascii="Arial" w:hAnsi="Arial" w:cs="Arial"/>
          <w:b/>
          <w:sz w:val="18"/>
          <w:szCs w:val="18"/>
        </w:rPr>
        <w:t>2. Seguridad Física.</w:t>
      </w:r>
    </w:p>
    <w:p w:rsidR="00487FB7" w:rsidRDefault="00487FB7" w:rsidP="00487FB7">
      <w:pPr>
        <w:spacing w:before="40" w:after="60"/>
        <w:ind w:left="187"/>
        <w:jc w:val="both"/>
        <w:rPr>
          <w:rFonts w:ascii="Arial" w:hAnsi="Arial" w:cs="Arial"/>
          <w:sz w:val="18"/>
          <w:szCs w:val="18"/>
        </w:rPr>
      </w:pPr>
      <w:r>
        <w:rPr>
          <w:rFonts w:ascii="Arial" w:hAnsi="Arial" w:cs="Arial"/>
          <w:sz w:val="18"/>
          <w:szCs w:val="18"/>
        </w:rPr>
        <w:t>La empresa debe contar con mecanismos establecidos y procesos documentados</w:t>
      </w:r>
      <w:r>
        <w:rPr>
          <w:rFonts w:ascii="Arial" w:hAnsi="Arial" w:cs="Arial"/>
          <w:b/>
          <w:sz w:val="18"/>
          <w:szCs w:val="18"/>
        </w:rPr>
        <w:t xml:space="preserve"> </w:t>
      </w:r>
      <w:r>
        <w:rPr>
          <w:rFonts w:ascii="Arial" w:hAnsi="Arial" w:cs="Arial"/>
          <w:sz w:val="18"/>
          <w:szCs w:val="18"/>
        </w:rPr>
        <w:t>para impedir, detectar o disuadir la entrada de personal no autorizado a las instalaciones. Todas las áreas sensibles de la empresa, deberán tener barreras físicas, elementos de control y disuasión contra el acceso no autorizado.</w:t>
      </w: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60"/>
              <w:rPr>
                <w:rFonts w:ascii="Arial" w:hAnsi="Arial" w:cs="Arial"/>
                <w:b/>
                <w:sz w:val="18"/>
                <w:szCs w:val="18"/>
              </w:rPr>
            </w:pPr>
            <w:r>
              <w:rPr>
                <w:rFonts w:ascii="Arial" w:hAnsi="Arial" w:cs="Arial"/>
                <w:b/>
                <w:sz w:val="18"/>
                <w:szCs w:val="18"/>
              </w:rPr>
              <w:t>2.1 Instalaciones.</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60"/>
              <w:jc w:val="both"/>
              <w:rPr>
                <w:rFonts w:ascii="Arial" w:hAnsi="Arial" w:cs="Arial"/>
                <w:sz w:val="18"/>
                <w:szCs w:val="18"/>
              </w:rPr>
            </w:pPr>
            <w:r>
              <w:rPr>
                <w:rFonts w:ascii="Arial" w:hAnsi="Arial" w:cs="Arial"/>
                <w:sz w:val="18"/>
                <w:szCs w:val="18"/>
              </w:rPr>
              <w:t xml:space="preserve">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w:t>
            </w:r>
            <w:r>
              <w:rPr>
                <w:rFonts w:ascii="Arial" w:hAnsi="Arial" w:cs="Arial"/>
                <w:sz w:val="18"/>
                <w:szCs w:val="18"/>
              </w:rPr>
              <w:lastRenderedPageBreak/>
              <w:t>ubicación de los edificios.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60"/>
              <w:ind w:left="45"/>
              <w:rPr>
                <w:rFonts w:ascii="Arial" w:hAnsi="Arial" w:cs="Arial"/>
                <w:b/>
                <w:sz w:val="18"/>
                <w:szCs w:val="18"/>
              </w:rPr>
            </w:pPr>
            <w:r>
              <w:rPr>
                <w:rFonts w:ascii="Arial" w:hAnsi="Arial" w:cs="Arial"/>
                <w:b/>
                <w:sz w:val="18"/>
                <w:szCs w:val="18"/>
              </w:rPr>
              <w:lastRenderedPageBreak/>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6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60"/>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60"/>
              <w:jc w:val="both"/>
              <w:rPr>
                <w:rFonts w:ascii="Arial" w:hAnsi="Arial" w:cs="Arial"/>
                <w:sz w:val="18"/>
                <w:szCs w:val="18"/>
              </w:rPr>
            </w:pPr>
            <w:r>
              <w:rPr>
                <w:rFonts w:ascii="Arial" w:hAnsi="Arial" w:cs="Arial"/>
                <w:sz w:val="18"/>
                <w:szCs w:val="18"/>
              </w:rPr>
              <w:t>Indique los materiales predominantes con los que se encuentra construida la instalación (por ejemplo, de estructura de metal y paredes de lámina, paredes de ladrillo, de madera, entre otros), y señale de qué forma se lleva a cabo la revisión y mantenimiento de la integridad de las estructuras.</w:t>
            </w:r>
          </w:p>
          <w:p w:rsidR="00487FB7" w:rsidRDefault="00487FB7" w:rsidP="00984430">
            <w:pPr>
              <w:spacing w:before="40" w:after="60"/>
              <w:jc w:val="both"/>
              <w:rPr>
                <w:rFonts w:ascii="Arial" w:hAnsi="Arial" w:cs="Arial"/>
                <w:sz w:val="18"/>
                <w:szCs w:val="18"/>
              </w:rPr>
            </w:pPr>
            <w:r>
              <w:rPr>
                <w:rFonts w:ascii="Arial" w:hAnsi="Arial" w:cs="Arial"/>
                <w:sz w:val="18"/>
                <w:szCs w:val="18"/>
              </w:rPr>
              <w:t xml:space="preserve">Anexe un Plano de distribución o arquitectónico de conjunto, donde se puedan identificar los límites, rutas de acceso y la ubicación de los edificios. </w:t>
            </w:r>
          </w:p>
        </w:tc>
      </w:tr>
    </w:tbl>
    <w:p w:rsidR="00487FB7" w:rsidRDefault="00487FB7" w:rsidP="00487FB7">
      <w:pPr>
        <w:pStyle w:val="Texto"/>
        <w:spacing w:before="40" w:after="40" w:line="240" w:lineRule="auto"/>
        <w:rPr>
          <w:szCs w:val="20"/>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30" w:line="180" w:lineRule="exact"/>
              <w:rPr>
                <w:rFonts w:ascii="Arial" w:hAnsi="Arial" w:cs="Arial"/>
                <w:b/>
                <w:sz w:val="18"/>
                <w:szCs w:val="18"/>
              </w:rPr>
            </w:pPr>
            <w:r>
              <w:rPr>
                <w:rFonts w:ascii="Arial" w:hAnsi="Arial" w:cs="Arial"/>
                <w:b/>
                <w:sz w:val="18"/>
                <w:szCs w:val="18"/>
              </w:rPr>
              <w:t>2.2 Accesos en puertas y casetas.</w:t>
            </w:r>
          </w:p>
        </w:tc>
      </w:tr>
      <w:tr w:rsidR="00487FB7" w:rsidTr="00487FB7">
        <w:trPr>
          <w:trHeight w:val="20"/>
        </w:trPr>
        <w:tc>
          <w:tcPr>
            <w:tcW w:w="5000" w:type="pct"/>
            <w:gridSpan w:val="2"/>
            <w:tcBorders>
              <w:top w:val="single" w:sz="6" w:space="0" w:color="auto"/>
              <w:left w:val="nil"/>
              <w:bottom w:val="nil"/>
              <w:right w:val="nil"/>
            </w:tcBorders>
            <w:hideMark/>
          </w:tcPr>
          <w:p w:rsidR="00487FB7" w:rsidRDefault="00487FB7" w:rsidP="00984430">
            <w:pPr>
              <w:spacing w:before="40" w:after="30" w:line="180" w:lineRule="exact"/>
              <w:jc w:val="both"/>
              <w:rPr>
                <w:rFonts w:ascii="Arial" w:hAnsi="Arial" w:cs="Arial"/>
                <w:sz w:val="18"/>
                <w:szCs w:val="18"/>
              </w:rPr>
            </w:pPr>
            <w:r>
              <w:rPr>
                <w:rFonts w:ascii="Arial" w:hAnsi="Arial" w:cs="Arial"/>
                <w:sz w:val="18"/>
                <w:szCs w:val="18"/>
              </w:rPr>
              <w:t>Las puertas de entrada o salida de vehículos y/o personal deben ser atendidas, controladas, vigiladas y/o supervisadas. La cantidad de puertas de acceso debe mantenerse al mínimo necesario.</w:t>
            </w:r>
          </w:p>
        </w:tc>
      </w:tr>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30" w:line="180"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30" w:line="18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30" w:line="18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30" w:line="180" w:lineRule="exact"/>
              <w:jc w:val="both"/>
              <w:rPr>
                <w:rFonts w:ascii="Arial" w:hAnsi="Arial" w:cs="Arial"/>
                <w:sz w:val="18"/>
                <w:szCs w:val="18"/>
              </w:rPr>
            </w:pPr>
            <w:r>
              <w:rPr>
                <w:rFonts w:ascii="Arial" w:hAnsi="Arial" w:cs="Arial"/>
                <w:sz w:val="18"/>
                <w:szCs w:val="18"/>
              </w:rPr>
              <w:t>Indique cuantas puertas y/o accesos existen en las instalaciones, así como el horario de operación de cada una, e indique de qué forma son monitoreadas (En caso de tener personal asignado, indicar la cantidad).</w:t>
            </w:r>
          </w:p>
          <w:p w:rsidR="00487FB7" w:rsidRDefault="00487FB7" w:rsidP="00984430">
            <w:pPr>
              <w:spacing w:before="40" w:after="30" w:line="180" w:lineRule="exact"/>
              <w:jc w:val="both"/>
              <w:rPr>
                <w:rFonts w:ascii="Arial" w:hAnsi="Arial" w:cs="Arial"/>
                <w:sz w:val="18"/>
                <w:szCs w:val="18"/>
              </w:rPr>
            </w:pPr>
            <w:r>
              <w:rPr>
                <w:rFonts w:ascii="Arial" w:hAnsi="Arial" w:cs="Arial"/>
                <w:sz w:val="18"/>
                <w:szCs w:val="18"/>
              </w:rPr>
              <w:t>Detalle si existen puertas y/o accesos bloqueados o permanentemente cerrados.</w:t>
            </w:r>
          </w:p>
        </w:tc>
      </w:tr>
    </w:tbl>
    <w:p w:rsidR="00487FB7" w:rsidRDefault="00487FB7" w:rsidP="00487FB7">
      <w:pPr>
        <w:pStyle w:val="Texto"/>
        <w:spacing w:before="40" w:after="30" w:line="180" w:lineRule="exact"/>
      </w:pPr>
    </w:p>
    <w:tbl>
      <w:tblPr>
        <w:tblW w:w="5000" w:type="pct"/>
        <w:tblCellMar>
          <w:left w:w="72" w:type="dxa"/>
          <w:right w:w="72" w:type="dxa"/>
        </w:tblCellMar>
        <w:tblLook w:val="04A0" w:firstRow="1" w:lastRow="0" w:firstColumn="1" w:lastColumn="0" w:noHBand="0" w:noVBand="1"/>
      </w:tblPr>
      <w:tblGrid>
        <w:gridCol w:w="8982"/>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30" w:line="180" w:lineRule="exact"/>
              <w:rPr>
                <w:rFonts w:ascii="Arial" w:hAnsi="Arial" w:cs="Arial"/>
                <w:b/>
                <w:sz w:val="18"/>
                <w:szCs w:val="18"/>
              </w:rPr>
            </w:pPr>
            <w:r>
              <w:rPr>
                <w:rFonts w:ascii="Arial" w:hAnsi="Arial" w:cs="Arial"/>
                <w:b/>
                <w:sz w:val="18"/>
                <w:szCs w:val="18"/>
              </w:rPr>
              <w:t>2.3 Bardas Perimetrales.</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30" w:line="180" w:lineRule="exact"/>
              <w:jc w:val="both"/>
              <w:rPr>
                <w:rFonts w:ascii="Arial" w:hAnsi="Arial" w:cs="Arial"/>
                <w:sz w:val="18"/>
                <w:szCs w:val="18"/>
              </w:rPr>
            </w:pPr>
            <w:r>
              <w:rPr>
                <w:rFonts w:ascii="Arial" w:hAnsi="Arial" w:cs="Arial"/>
                <w:sz w:val="18"/>
                <w:szCs w:val="18"/>
              </w:rPr>
              <w:t>Las bardas perimetrales y/o barreras periféricas deben instalarse para asegurar las instalaciones de la empresa, con base en un análisis de riesgo. Se deben utilizar cercas, barreras interiores o un mecanismo para identificar y segregar la carga internacional, así como la de alto valor y peligrosa. Estas deben ser inspeccionadas regularmente y llevar un registro de la revisión con la finalidad de asegurar su integridad e identificar daños.</w:t>
            </w:r>
          </w:p>
          <w:p w:rsidR="00487FB7" w:rsidRDefault="00487FB7" w:rsidP="00984430">
            <w:pPr>
              <w:spacing w:before="40" w:after="30" w:line="180" w:lineRule="exact"/>
              <w:jc w:val="both"/>
              <w:rPr>
                <w:rFonts w:ascii="Arial" w:hAnsi="Arial" w:cs="Arial"/>
                <w:sz w:val="18"/>
                <w:szCs w:val="18"/>
              </w:rPr>
            </w:pPr>
            <w:r>
              <w:rPr>
                <w:rFonts w:ascii="Arial" w:hAnsi="Arial" w:cs="Arial"/>
                <w:sz w:val="18"/>
                <w:szCs w:val="18"/>
              </w:rPr>
              <w:t>Las áreas de almacenaje, alto valor, peligrosas, y/o de acceso restringido, deben estar claramente identificadas y monitoreadas para prevenir ingresos no autorizados.</w:t>
            </w:r>
          </w:p>
        </w:tc>
      </w:tr>
    </w:tbl>
    <w:p w:rsidR="00487FB7" w:rsidRDefault="00487FB7" w:rsidP="00487FB7">
      <w:pPr>
        <w:pStyle w:val="Texto"/>
        <w:spacing w:before="40" w:after="30" w:line="180" w:lineRule="exact"/>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30" w:line="180" w:lineRule="exact"/>
              <w:ind w:left="43"/>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30" w:line="180" w:lineRule="exact"/>
              <w:ind w:left="43"/>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30" w:line="18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30" w:line="180" w:lineRule="exact"/>
              <w:jc w:val="both"/>
              <w:rPr>
                <w:rFonts w:ascii="Arial" w:hAnsi="Arial" w:cs="Arial"/>
                <w:sz w:val="18"/>
                <w:szCs w:val="18"/>
              </w:rPr>
            </w:pPr>
            <w:r>
              <w:rPr>
                <w:rFonts w:ascii="Arial" w:hAnsi="Arial" w:cs="Arial"/>
                <w:sz w:val="18"/>
                <w:szCs w:val="18"/>
              </w:rPr>
              <w:t>Describa el tipo de cerca, barrera periférica y/o bardas con las que cuenta la empresa, asegúrese de incluir los siguientes puntos:</w:t>
            </w:r>
          </w:p>
          <w:p w:rsidR="00487FB7" w:rsidRDefault="00487FB7" w:rsidP="00984430">
            <w:pPr>
              <w:spacing w:before="40" w:after="30" w:line="180" w:lineRule="exact"/>
              <w:ind w:left="763"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Especifique qué áreas encierra.</w:t>
            </w:r>
          </w:p>
          <w:p w:rsidR="00487FB7" w:rsidRDefault="00487FB7" w:rsidP="00984430">
            <w:pPr>
              <w:spacing w:before="40" w:after="30" w:line="180" w:lineRule="exact"/>
              <w:ind w:left="763"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 xml:space="preserve">Señale las características de las mismas (material, dimensiones, </w:t>
            </w:r>
            <w:proofErr w:type="spellStart"/>
            <w:r>
              <w:rPr>
                <w:rFonts w:ascii="Arial" w:hAnsi="Arial" w:cs="Arial"/>
                <w:sz w:val="18"/>
                <w:szCs w:val="18"/>
                <w:lang w:eastAsia="es-MX"/>
              </w:rPr>
              <w:t>etc</w:t>
            </w:r>
            <w:proofErr w:type="spellEnd"/>
            <w:r>
              <w:rPr>
                <w:rFonts w:ascii="Arial" w:hAnsi="Arial" w:cs="Arial"/>
                <w:sz w:val="18"/>
                <w:szCs w:val="18"/>
                <w:lang w:eastAsia="es-MX"/>
              </w:rPr>
              <w:t>).</w:t>
            </w:r>
          </w:p>
          <w:p w:rsidR="00487FB7" w:rsidRDefault="00487FB7" w:rsidP="00984430">
            <w:pPr>
              <w:spacing w:before="40" w:after="30" w:line="180" w:lineRule="exact"/>
              <w:ind w:left="763"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En caso de no contar con bardas, favor de justificar detalladamente la razón.</w:t>
            </w:r>
          </w:p>
          <w:p w:rsidR="00487FB7" w:rsidRDefault="00487FB7" w:rsidP="00984430">
            <w:pPr>
              <w:spacing w:before="40" w:after="30" w:line="180" w:lineRule="exact"/>
              <w:ind w:left="763"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 xml:space="preserve">Periodicidad con la que se verifica la integridad de las bardas perimétricas y los registros que se llevan a </w:t>
            </w:r>
            <w:r>
              <w:rPr>
                <w:rFonts w:ascii="Arial" w:hAnsi="Arial" w:cs="Arial"/>
                <w:sz w:val="18"/>
                <w:szCs w:val="18"/>
                <w:lang w:eastAsia="es-MX"/>
              </w:rPr>
              <w:lastRenderedPageBreak/>
              <w:t>cabo.</w:t>
            </w:r>
          </w:p>
          <w:p w:rsidR="00487FB7" w:rsidRDefault="00487FB7" w:rsidP="00984430">
            <w:pPr>
              <w:spacing w:before="40" w:after="30" w:line="180" w:lineRule="exact"/>
              <w:jc w:val="both"/>
              <w:rPr>
                <w:rFonts w:ascii="Arial" w:hAnsi="Arial" w:cs="Arial"/>
                <w:sz w:val="18"/>
                <w:szCs w:val="18"/>
              </w:rPr>
            </w:pPr>
            <w:r>
              <w:rPr>
                <w:rFonts w:ascii="Arial" w:hAnsi="Arial" w:cs="Arial"/>
                <w:sz w:val="18"/>
                <w:szCs w:val="18"/>
              </w:rPr>
              <w:t>Describa de qué manera se encuentra segregada la carga destinada al extranjero, el material peligroso y la de alto valor; asegúrese de incluir los siguientes puntos:</w:t>
            </w:r>
          </w:p>
          <w:p w:rsidR="00487FB7" w:rsidRDefault="00487FB7" w:rsidP="00984430">
            <w:pPr>
              <w:spacing w:before="40" w:after="30" w:line="180" w:lineRule="exact"/>
              <w:ind w:left="763"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cómo separa la mercancía nacional y la de comercio exterior, y si está identificada de manera adicional (Por ejemplo: empaque distinto; etiquetas; embalaje, entre otros).</w:t>
            </w:r>
          </w:p>
          <w:p w:rsidR="00487FB7" w:rsidRDefault="00487FB7" w:rsidP="00984430">
            <w:pPr>
              <w:spacing w:before="40" w:after="30" w:line="180" w:lineRule="exact"/>
              <w:ind w:left="763"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Identifique y señale las áreas de acceso restringido. (Mercancías peligrosas, alto valor, confidenciales, etc.).</w:t>
            </w:r>
          </w:p>
        </w:tc>
      </w:tr>
    </w:tbl>
    <w:p w:rsidR="00487FB7" w:rsidRDefault="00487FB7" w:rsidP="00487FB7">
      <w:pPr>
        <w:rPr>
          <w:sz w:val="2"/>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4"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4"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24" w:lineRule="exact"/>
              <w:jc w:val="both"/>
              <w:rPr>
                <w:rFonts w:ascii="Arial" w:hAnsi="Arial" w:cs="Arial"/>
                <w:sz w:val="18"/>
                <w:szCs w:val="18"/>
              </w:rPr>
            </w:pPr>
            <w:r>
              <w:rPr>
                <w:rFonts w:ascii="Arial" w:hAnsi="Arial" w:cs="Arial"/>
                <w:sz w:val="18"/>
                <w:szCs w:val="18"/>
              </w:rPr>
              <w:t>El procedimiento para la inspección de las bardas perimétricas podría incluir:</w:t>
            </w:r>
          </w:p>
          <w:p w:rsidR="00487FB7" w:rsidRDefault="00487FB7" w:rsidP="00984430">
            <w:pPr>
              <w:spacing w:before="40" w:after="40" w:line="224" w:lineRule="exact"/>
              <w:ind w:left="360" w:hanging="360"/>
              <w:jc w:val="both"/>
              <w:rPr>
                <w:rFonts w:ascii="Arial" w:hAnsi="Arial" w:cs="Arial"/>
                <w:sz w:val="18"/>
                <w:szCs w:val="18"/>
                <w:lang w:eastAsia="es-MX"/>
              </w:rPr>
            </w:pPr>
            <w:r>
              <w:rPr>
                <w:rFonts w:ascii="Arial" w:hAnsi="Arial" w:cs="Arial"/>
                <w:b/>
                <w:sz w:val="18"/>
                <w:szCs w:val="18"/>
                <w:lang w:eastAsia="es-MX"/>
              </w:rPr>
              <w:t>a)</w:t>
            </w:r>
            <w:r>
              <w:rPr>
                <w:rFonts w:ascii="Arial" w:hAnsi="Arial" w:cs="Arial"/>
                <w:sz w:val="18"/>
                <w:szCs w:val="18"/>
                <w:lang w:eastAsia="es-MX"/>
              </w:rPr>
              <w:tab/>
              <w:t>Personal responsable para llevar a cabo el proceso.</w:t>
            </w:r>
          </w:p>
          <w:p w:rsidR="00487FB7" w:rsidRDefault="00487FB7" w:rsidP="00984430">
            <w:pPr>
              <w:spacing w:before="40" w:after="40" w:line="224" w:lineRule="exact"/>
              <w:ind w:left="360" w:hanging="360"/>
              <w:jc w:val="both"/>
              <w:rPr>
                <w:rFonts w:ascii="Arial" w:hAnsi="Arial" w:cs="Arial"/>
                <w:sz w:val="18"/>
                <w:szCs w:val="18"/>
                <w:lang w:eastAsia="es-MX"/>
              </w:rPr>
            </w:pPr>
            <w:r>
              <w:rPr>
                <w:rFonts w:ascii="Arial" w:hAnsi="Arial" w:cs="Arial"/>
                <w:b/>
                <w:sz w:val="18"/>
                <w:szCs w:val="18"/>
                <w:lang w:eastAsia="es-MX"/>
              </w:rPr>
              <w:t>b)</w:t>
            </w:r>
            <w:r>
              <w:rPr>
                <w:rFonts w:ascii="Arial" w:hAnsi="Arial" w:cs="Arial"/>
                <w:sz w:val="18"/>
                <w:szCs w:val="18"/>
                <w:lang w:eastAsia="es-MX"/>
              </w:rPr>
              <w:tab/>
              <w:t>Cómo y con qué frecuencia se llevan a cabo las inspecciones de las cercas, bardas perimétricas y/o periféricas y los edificios.</w:t>
            </w:r>
          </w:p>
          <w:p w:rsidR="00487FB7" w:rsidRDefault="00487FB7" w:rsidP="00984430">
            <w:pPr>
              <w:spacing w:before="40" w:after="40" w:line="224" w:lineRule="exact"/>
              <w:ind w:left="360" w:hanging="360"/>
              <w:jc w:val="both"/>
              <w:rPr>
                <w:rFonts w:ascii="Arial" w:hAnsi="Arial" w:cs="Arial"/>
                <w:sz w:val="18"/>
                <w:szCs w:val="18"/>
                <w:lang w:eastAsia="es-MX"/>
              </w:rPr>
            </w:pPr>
            <w:r>
              <w:rPr>
                <w:rFonts w:ascii="Arial" w:hAnsi="Arial" w:cs="Arial"/>
                <w:b/>
                <w:sz w:val="18"/>
                <w:szCs w:val="18"/>
                <w:lang w:eastAsia="es-MX"/>
              </w:rPr>
              <w:t>c)</w:t>
            </w:r>
            <w:r>
              <w:rPr>
                <w:rFonts w:ascii="Arial" w:hAnsi="Arial" w:cs="Arial"/>
                <w:sz w:val="18"/>
                <w:szCs w:val="18"/>
                <w:lang w:eastAsia="es-MX"/>
              </w:rPr>
              <w:tab/>
              <w:t>Cómo se lleva el registro de la inspección.</w:t>
            </w:r>
          </w:p>
          <w:p w:rsidR="00487FB7" w:rsidRDefault="00487FB7" w:rsidP="00984430">
            <w:pPr>
              <w:spacing w:before="40" w:after="40" w:line="224" w:lineRule="exact"/>
              <w:ind w:left="360" w:hanging="360"/>
              <w:jc w:val="both"/>
              <w:rPr>
                <w:rFonts w:ascii="Arial" w:hAnsi="Arial" w:cs="Arial"/>
                <w:sz w:val="18"/>
                <w:szCs w:val="18"/>
                <w:lang w:eastAsia="es-MX"/>
              </w:rPr>
            </w:pPr>
            <w:r>
              <w:rPr>
                <w:rFonts w:ascii="Arial" w:hAnsi="Arial" w:cs="Arial"/>
                <w:b/>
                <w:sz w:val="18"/>
                <w:szCs w:val="18"/>
                <w:lang w:eastAsia="es-MX"/>
              </w:rPr>
              <w:t>d)</w:t>
            </w:r>
            <w:r>
              <w:rPr>
                <w:rFonts w:ascii="Arial" w:hAnsi="Arial" w:cs="Arial"/>
                <w:sz w:val="18"/>
                <w:szCs w:val="18"/>
                <w:lang w:eastAsia="es-MX"/>
              </w:rPr>
              <w:tab/>
              <w:t>Quién es el responsable de verificar que las reparaciones y/o modificaciones cumplan con las especificaciones técnicas y requisitos de seguridad necesarias.</w:t>
            </w:r>
          </w:p>
        </w:tc>
      </w:tr>
    </w:tbl>
    <w:p w:rsidR="00487FB7" w:rsidRDefault="00487FB7" w:rsidP="00487FB7">
      <w:pPr>
        <w:spacing w:before="40" w:after="40" w:line="224" w:lineRule="exact"/>
        <w:ind w:firstLine="289"/>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4" w:lineRule="exact"/>
              <w:rPr>
                <w:rFonts w:ascii="Arial" w:hAnsi="Arial" w:cs="Arial"/>
                <w:b/>
                <w:sz w:val="18"/>
                <w:szCs w:val="18"/>
              </w:rPr>
            </w:pPr>
            <w:r>
              <w:rPr>
                <w:rFonts w:ascii="Arial" w:hAnsi="Arial" w:cs="Arial"/>
                <w:b/>
                <w:sz w:val="18"/>
                <w:szCs w:val="18"/>
              </w:rPr>
              <w:t>2.4 Estacionamientos.</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El acceso a los estacionamientos de las instalaciones debe ser controlado y monitoreado. Se debe prohibir que los vehículos privados (de empleados, visitantes, proveedores y contratistas, entre otros) se estacionen dentro de las áreas de manejo y almacenaje de la mercancía, así como en áreas adyacentes.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Describa el procedimiento para el control y monitoreo de los estacionamientos, asegúrese de incluir los siguientes puntos: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Responsables de controlar y monitorear el acceso a los estacionamientos.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 xml:space="preserve">Identificación de los estacionamientos (especificar si el estacionamiento de visitantes, se encuentra separado de las </w:t>
            </w:r>
            <w:r>
              <w:rPr>
                <w:rFonts w:ascii="Arial" w:hAnsi="Arial" w:cs="Arial"/>
                <w:sz w:val="18"/>
                <w:szCs w:val="18"/>
                <w:lang w:eastAsia="es-MX"/>
              </w:rPr>
              <w:lastRenderedPageBreak/>
              <w:t>áreas de almacenaje y manejo de mercancía).</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Cómo se lleva el control de entrada y salida de vehículos a las instalaciones. (Indicar los registros que se realizan para el control del estacionamiento).</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Políticas o mecanismos para no permitir el ingreso de vehículos privados a las áreas de almacenaje y manejo de mercancía.</w:t>
            </w:r>
          </w:p>
        </w:tc>
      </w:tr>
    </w:tbl>
    <w:p w:rsidR="00487FB7" w:rsidRDefault="00487FB7" w:rsidP="00487FB7">
      <w:pPr>
        <w:pStyle w:val="Texto"/>
        <w:spacing w:before="40" w:after="40" w:line="240" w:lineRule="auto"/>
        <w:rPr>
          <w:szCs w:val="20"/>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rPr>
                <w:rFonts w:ascii="Arial" w:hAnsi="Arial" w:cs="Arial"/>
                <w:b/>
                <w:sz w:val="18"/>
                <w:szCs w:val="18"/>
              </w:rPr>
            </w:pPr>
            <w:r>
              <w:rPr>
                <w:rFonts w:ascii="Arial" w:hAnsi="Arial" w:cs="Arial"/>
                <w:b/>
                <w:sz w:val="18"/>
                <w:szCs w:val="18"/>
              </w:rPr>
              <w:t>2.5 Control de llaves y dispositivos de cerraduras.</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40"/>
              <w:jc w:val="both"/>
              <w:rPr>
                <w:rFonts w:ascii="Arial" w:hAnsi="Arial" w:cs="Arial"/>
                <w:sz w:val="18"/>
                <w:szCs w:val="18"/>
              </w:rPr>
            </w:pPr>
            <w:r>
              <w:rPr>
                <w:rFonts w:ascii="Arial" w:hAnsi="Arial" w:cs="Arial"/>
                <w:sz w:val="18"/>
                <w:szCs w:val="18"/>
              </w:rPr>
              <w:t>Las ventanas, puertas y cercas interiores y exteriores, de acuerdo a su análisis de riesgo, deben asegurarse con dispositivos de cierre. La empresa debe contar con un procedimiento documentado para el manejo y control de llaves y/o dispositivos de cierre de las áreas interiores que se hayan considerado como críticas. Asimismo, se debe llevar un registro de las personas que cuentan con llaves o accesos autorizados conforme a su nivel de responsabilidad y labores dentro su área de trabajo.</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jc w:val="both"/>
              <w:rPr>
                <w:rFonts w:ascii="Arial" w:hAnsi="Arial" w:cs="Arial"/>
                <w:sz w:val="18"/>
                <w:szCs w:val="18"/>
              </w:rPr>
            </w:pPr>
            <w:r>
              <w:rPr>
                <w:rFonts w:ascii="Arial" w:hAnsi="Arial" w:cs="Arial"/>
                <w:sz w:val="18"/>
                <w:szCs w:val="18"/>
              </w:rPr>
              <w:t>Indique si todas las puertas, ventanas, entradas interiores y exteriores disponen de mecanismos de cierre o seguridad.</w:t>
            </w:r>
          </w:p>
          <w:p w:rsidR="00487FB7" w:rsidRDefault="00487FB7" w:rsidP="00984430">
            <w:pPr>
              <w:spacing w:before="40" w:after="40"/>
              <w:jc w:val="both"/>
              <w:rPr>
                <w:rFonts w:ascii="Arial" w:hAnsi="Arial" w:cs="Arial"/>
                <w:sz w:val="18"/>
                <w:szCs w:val="18"/>
              </w:rPr>
            </w:pPr>
            <w:r>
              <w:rPr>
                <w:rFonts w:ascii="Arial" w:hAnsi="Arial" w:cs="Arial"/>
                <w:sz w:val="18"/>
                <w:szCs w:val="18"/>
              </w:rPr>
              <w:t>Anexe el procedimiento documentado para el manejo y control de llaves y/o dispositivos de cierre, asegúrese que incluya los siguientes puntos:</w:t>
            </w:r>
          </w:p>
          <w:p w:rsidR="00487FB7" w:rsidRDefault="00487FB7" w:rsidP="00984430">
            <w:pPr>
              <w:spacing w:before="40" w:after="4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Responsables de administrar y controlar la seguridad de las llaves.</w:t>
            </w:r>
          </w:p>
          <w:p w:rsidR="00487FB7" w:rsidRDefault="00487FB7" w:rsidP="00984430">
            <w:pPr>
              <w:spacing w:before="40" w:after="4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Registro de control para el préstamo de llaves.</w:t>
            </w:r>
          </w:p>
          <w:p w:rsidR="00487FB7" w:rsidRDefault="00487FB7" w:rsidP="00984430">
            <w:pPr>
              <w:spacing w:before="40" w:after="4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Tratamiento de pérdida o no devolución de llaves.</w:t>
            </w:r>
          </w:p>
          <w:p w:rsidR="00487FB7" w:rsidRDefault="00487FB7" w:rsidP="00984430">
            <w:pPr>
              <w:spacing w:before="40" w:after="4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 xml:space="preserve">Señalar si existen áreas en las que se acceda con dispositivos electrónicos y/o algún otro mecanismo de acceso. </w:t>
            </w:r>
          </w:p>
        </w:tc>
      </w:tr>
    </w:tbl>
    <w:p w:rsidR="00487FB7" w:rsidRDefault="00487FB7" w:rsidP="00487FB7">
      <w:pPr>
        <w:spacing w:before="40" w:after="60"/>
        <w:ind w:firstLine="288"/>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60"/>
              <w:rPr>
                <w:rFonts w:ascii="Arial" w:hAnsi="Arial" w:cs="Arial"/>
                <w:b/>
                <w:sz w:val="18"/>
                <w:szCs w:val="18"/>
              </w:rPr>
            </w:pPr>
            <w:r>
              <w:rPr>
                <w:rFonts w:ascii="Arial" w:hAnsi="Arial" w:cs="Arial"/>
                <w:b/>
                <w:sz w:val="18"/>
                <w:szCs w:val="18"/>
              </w:rPr>
              <w:t>2.6 Alumbrado.</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60"/>
              <w:jc w:val="both"/>
              <w:rPr>
                <w:rFonts w:ascii="Arial" w:hAnsi="Arial" w:cs="Arial"/>
                <w:sz w:val="18"/>
                <w:szCs w:val="18"/>
              </w:rPr>
            </w:pPr>
            <w:r>
              <w:rPr>
                <w:rFonts w:ascii="Arial" w:hAnsi="Arial" w:cs="Arial"/>
                <w:sz w:val="18"/>
                <w:szCs w:val="18"/>
              </w:rPr>
              <w:t>El alumbrado dentro y fuera de las instalaciones debe permitir una clara identificación de personas, material y/o equipo que ahí se encuentre, incluyendo las siguientes áreas: entradas y salidas, áreas de manejo y almacenaje de la mercancía, bardas perimetrales y/o periféricas, cercas interiores y áreas de estacionamiento, debiendo contar con un sistema de emergencia y/o respaldo en las áreas sensibles.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60"/>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6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60"/>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60"/>
              <w:jc w:val="both"/>
              <w:rPr>
                <w:rFonts w:ascii="Arial" w:hAnsi="Arial" w:cs="Arial"/>
                <w:sz w:val="18"/>
                <w:szCs w:val="18"/>
              </w:rPr>
            </w:pPr>
            <w:r>
              <w:rPr>
                <w:rFonts w:ascii="Arial" w:hAnsi="Arial" w:cs="Arial"/>
                <w:sz w:val="18"/>
                <w:szCs w:val="18"/>
              </w:rPr>
              <w:t xml:space="preserve">Describa el procedimiento para la operación y mantenimiento del sistema de iluminación, asegúrese </w:t>
            </w:r>
            <w:r>
              <w:rPr>
                <w:rFonts w:ascii="Arial" w:hAnsi="Arial" w:cs="Arial"/>
                <w:sz w:val="18"/>
                <w:szCs w:val="18"/>
              </w:rPr>
              <w:lastRenderedPageBreak/>
              <w:t>de incluir los siguientes puntos:</w:t>
            </w:r>
          </w:p>
          <w:p w:rsidR="00487FB7" w:rsidRDefault="00487FB7" w:rsidP="00984430">
            <w:pPr>
              <w:spacing w:before="40" w:after="6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qué áreas se encuentran iluminadas y cuáles cuentan con sistema de respaldo (Indique si cuenta con una planta de poder auxiliar).</w:t>
            </w:r>
          </w:p>
          <w:p w:rsidR="00487FB7" w:rsidRDefault="00487FB7" w:rsidP="00984430">
            <w:pPr>
              <w:spacing w:before="40" w:after="6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De qué manera se cerciora que el sistema de iluminación sea el apropiado en cada una de las áreas de la empresa, de manera que permita una clara identificación del personal, material y/o equipo que abarca.</w:t>
            </w:r>
          </w:p>
        </w:tc>
      </w:tr>
    </w:tbl>
    <w:p w:rsidR="00487FB7" w:rsidRDefault="00487FB7" w:rsidP="00487FB7">
      <w:pPr>
        <w:spacing w:before="40" w:after="40"/>
        <w:rPr>
          <w:rFonts w:ascii="Arial" w:hAnsi="Arial" w:cs="Arial"/>
          <w:sz w:val="2"/>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6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60" w:lineRule="exact"/>
              <w:jc w:val="both"/>
              <w:rPr>
                <w:rFonts w:ascii="Arial" w:hAnsi="Arial" w:cs="Arial"/>
                <w:i/>
                <w:sz w:val="18"/>
                <w:szCs w:val="18"/>
              </w:rPr>
            </w:pPr>
            <w:r>
              <w:rPr>
                <w:rFonts w:ascii="Arial" w:hAnsi="Arial" w:cs="Arial"/>
                <w:i/>
                <w:sz w:val="18"/>
                <w:szCs w:val="18"/>
              </w:rPr>
              <w:t>Recomendaciones:</w:t>
            </w:r>
          </w:p>
          <w:p w:rsidR="00487FB7" w:rsidRDefault="00487FB7" w:rsidP="00984430">
            <w:pPr>
              <w:spacing w:before="40" w:after="40" w:line="260" w:lineRule="exact"/>
              <w:jc w:val="both"/>
              <w:rPr>
                <w:rFonts w:ascii="Arial" w:hAnsi="Arial" w:cs="Arial"/>
                <w:sz w:val="18"/>
                <w:szCs w:val="18"/>
              </w:rPr>
            </w:pPr>
            <w:r>
              <w:rPr>
                <w:rFonts w:ascii="Arial" w:hAnsi="Arial" w:cs="Arial"/>
                <w:sz w:val="18"/>
                <w:szCs w:val="18"/>
              </w:rPr>
              <w:t>El procedimiento podrá incluir:</w:t>
            </w:r>
          </w:p>
          <w:p w:rsidR="00487FB7" w:rsidRDefault="00487FB7" w:rsidP="00984430">
            <w:pPr>
              <w:spacing w:before="40" w:after="40" w:line="260" w:lineRule="exact"/>
              <w:ind w:left="360" w:hanging="360"/>
              <w:jc w:val="both"/>
              <w:rPr>
                <w:rFonts w:ascii="Arial" w:hAnsi="Arial" w:cs="Arial"/>
                <w:sz w:val="18"/>
                <w:szCs w:val="18"/>
                <w:lang w:eastAsia="es-MX"/>
              </w:rPr>
            </w:pPr>
            <w:r>
              <w:rPr>
                <w:rFonts w:ascii="Arial" w:hAnsi="Arial" w:cs="Arial"/>
                <w:b/>
                <w:sz w:val="18"/>
                <w:szCs w:val="18"/>
                <w:lang w:eastAsia="es-MX"/>
              </w:rPr>
              <w:t>a)</w:t>
            </w:r>
            <w:r>
              <w:rPr>
                <w:rFonts w:ascii="Arial" w:hAnsi="Arial" w:cs="Arial"/>
                <w:sz w:val="18"/>
                <w:szCs w:val="18"/>
                <w:lang w:eastAsia="es-MX"/>
              </w:rPr>
              <w:tab/>
              <w:t>Responsable del control de los sistemas de iluminación.</w:t>
            </w:r>
          </w:p>
          <w:p w:rsidR="00487FB7" w:rsidRDefault="00487FB7" w:rsidP="00984430">
            <w:pPr>
              <w:spacing w:before="40" w:after="40" w:line="260" w:lineRule="exact"/>
              <w:ind w:left="360" w:hanging="360"/>
              <w:jc w:val="both"/>
              <w:rPr>
                <w:rFonts w:ascii="Arial" w:hAnsi="Arial" w:cs="Arial"/>
                <w:sz w:val="18"/>
                <w:szCs w:val="18"/>
                <w:lang w:eastAsia="es-MX"/>
              </w:rPr>
            </w:pPr>
            <w:r>
              <w:rPr>
                <w:rFonts w:ascii="Arial" w:hAnsi="Arial" w:cs="Arial"/>
                <w:b/>
                <w:sz w:val="18"/>
                <w:szCs w:val="18"/>
                <w:lang w:eastAsia="es-MX"/>
              </w:rPr>
              <w:t>b)</w:t>
            </w:r>
            <w:r>
              <w:rPr>
                <w:rFonts w:ascii="Arial" w:hAnsi="Arial" w:cs="Arial"/>
                <w:sz w:val="18"/>
                <w:szCs w:val="18"/>
                <w:lang w:eastAsia="es-MX"/>
              </w:rPr>
              <w:tab/>
              <w:t>Cómo se controla el sistema de iluminación.</w:t>
            </w:r>
          </w:p>
          <w:p w:rsidR="00487FB7" w:rsidRDefault="00487FB7" w:rsidP="00984430">
            <w:pPr>
              <w:spacing w:before="40" w:after="40" w:line="260" w:lineRule="exact"/>
              <w:ind w:left="360" w:hanging="360"/>
              <w:jc w:val="both"/>
              <w:rPr>
                <w:rFonts w:ascii="Arial" w:hAnsi="Arial" w:cs="Arial"/>
                <w:sz w:val="18"/>
                <w:szCs w:val="18"/>
                <w:lang w:eastAsia="es-MX"/>
              </w:rPr>
            </w:pPr>
            <w:r>
              <w:rPr>
                <w:rFonts w:ascii="Arial" w:hAnsi="Arial" w:cs="Arial"/>
                <w:b/>
                <w:sz w:val="18"/>
                <w:szCs w:val="18"/>
                <w:lang w:eastAsia="es-MX"/>
              </w:rPr>
              <w:t>c)</w:t>
            </w:r>
            <w:r>
              <w:rPr>
                <w:rFonts w:ascii="Arial" w:hAnsi="Arial" w:cs="Arial"/>
                <w:sz w:val="18"/>
                <w:szCs w:val="18"/>
                <w:lang w:eastAsia="es-MX"/>
              </w:rPr>
              <w:tab/>
              <w:t>Horarios de funcionamiento.</w:t>
            </w:r>
          </w:p>
          <w:p w:rsidR="00487FB7" w:rsidRDefault="00487FB7" w:rsidP="00984430">
            <w:pPr>
              <w:spacing w:before="40" w:after="40" w:line="260" w:lineRule="exact"/>
              <w:ind w:left="360" w:hanging="360"/>
              <w:jc w:val="both"/>
              <w:rPr>
                <w:rFonts w:ascii="Arial" w:hAnsi="Arial" w:cs="Arial"/>
                <w:sz w:val="18"/>
                <w:szCs w:val="18"/>
                <w:lang w:eastAsia="es-MX"/>
              </w:rPr>
            </w:pPr>
            <w:r>
              <w:rPr>
                <w:rFonts w:ascii="Arial" w:hAnsi="Arial" w:cs="Arial"/>
                <w:b/>
                <w:sz w:val="18"/>
                <w:szCs w:val="18"/>
                <w:lang w:eastAsia="es-MX"/>
              </w:rPr>
              <w:t>d)</w:t>
            </w:r>
            <w:r>
              <w:rPr>
                <w:rFonts w:ascii="Arial" w:hAnsi="Arial" w:cs="Arial"/>
                <w:sz w:val="18"/>
                <w:szCs w:val="18"/>
                <w:lang w:eastAsia="es-MX"/>
              </w:rPr>
              <w:tab/>
              <w:t>Identificación de áreas con iluminación permanente.</w:t>
            </w:r>
          </w:p>
          <w:p w:rsidR="00487FB7" w:rsidRDefault="00487FB7" w:rsidP="00984430">
            <w:pPr>
              <w:spacing w:before="40" w:after="40" w:line="260" w:lineRule="exact"/>
              <w:ind w:left="360" w:hanging="360"/>
              <w:jc w:val="both"/>
              <w:rPr>
                <w:rFonts w:ascii="Arial" w:hAnsi="Arial" w:cs="Arial"/>
                <w:sz w:val="18"/>
                <w:szCs w:val="18"/>
                <w:lang w:eastAsia="es-MX"/>
              </w:rPr>
            </w:pPr>
            <w:r>
              <w:rPr>
                <w:rFonts w:ascii="Arial" w:hAnsi="Arial" w:cs="Arial"/>
                <w:b/>
                <w:sz w:val="18"/>
                <w:szCs w:val="18"/>
                <w:lang w:eastAsia="es-MX"/>
              </w:rPr>
              <w:t>e)</w:t>
            </w:r>
            <w:r>
              <w:rPr>
                <w:rFonts w:ascii="Arial" w:hAnsi="Arial" w:cs="Arial"/>
                <w:sz w:val="18"/>
                <w:szCs w:val="18"/>
                <w:lang w:eastAsia="es-MX"/>
              </w:rPr>
              <w:tab/>
              <w:t>Programa de mantenimiento y revisión. (En caso de coincidir con otro proceso, indicarlo).</w:t>
            </w:r>
          </w:p>
        </w:tc>
      </w:tr>
    </w:tbl>
    <w:p w:rsidR="00487FB7" w:rsidRDefault="00487FB7" w:rsidP="00487FB7">
      <w:pPr>
        <w:pStyle w:val="Texto"/>
        <w:spacing w:before="40" w:after="40" w:line="260" w:lineRule="exact"/>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60" w:lineRule="exact"/>
              <w:rPr>
                <w:rFonts w:ascii="Arial" w:hAnsi="Arial" w:cs="Arial"/>
                <w:b/>
                <w:sz w:val="18"/>
                <w:szCs w:val="18"/>
              </w:rPr>
            </w:pPr>
            <w:r>
              <w:rPr>
                <w:rFonts w:ascii="Arial" w:hAnsi="Arial" w:cs="Arial"/>
                <w:b/>
                <w:sz w:val="18"/>
                <w:szCs w:val="18"/>
              </w:rPr>
              <w:t>2.7 Aparatos de Comunicación.</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40" w:line="260" w:lineRule="exact"/>
              <w:jc w:val="both"/>
              <w:rPr>
                <w:rFonts w:ascii="Arial" w:hAnsi="Arial" w:cs="Arial"/>
                <w:sz w:val="18"/>
                <w:szCs w:val="18"/>
              </w:rPr>
            </w:pPr>
            <w:r>
              <w:rPr>
                <w:rFonts w:ascii="Arial" w:hAnsi="Arial" w:cs="Arial"/>
                <w:sz w:val="18"/>
                <w:szCs w:val="18"/>
              </w:rPr>
              <w:t>La empresa debe contar con aparatos y/o sistemas de comunicación con la finalidad de contactar de forma inmediata al personal de seguridad y/o con las autoridades de emergencia y seguridad que se requieran. Adicionalmente, se debe contar con un sistema de respaldo y verificar su buen funcionamiento de manera periódica.</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6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6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6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60" w:lineRule="exact"/>
              <w:jc w:val="both"/>
              <w:rPr>
                <w:rFonts w:ascii="Arial" w:hAnsi="Arial" w:cs="Arial"/>
                <w:sz w:val="18"/>
                <w:szCs w:val="18"/>
              </w:rPr>
            </w:pPr>
            <w:r>
              <w:rPr>
                <w:rFonts w:ascii="Arial" w:hAnsi="Arial" w:cs="Arial"/>
                <w:sz w:val="18"/>
                <w:szCs w:val="18"/>
              </w:rPr>
              <w:t>Describa el procedimiento que el personal debe realizar para contactar al personal de seguridad de la empresa o en su caso, de la autoridad correspondiente.</w:t>
            </w:r>
          </w:p>
          <w:p w:rsidR="00487FB7" w:rsidRDefault="00487FB7" w:rsidP="00984430">
            <w:pPr>
              <w:spacing w:before="40" w:after="40" w:line="260" w:lineRule="exact"/>
              <w:jc w:val="both"/>
              <w:rPr>
                <w:rFonts w:ascii="Arial" w:hAnsi="Arial" w:cs="Arial"/>
                <w:sz w:val="18"/>
                <w:szCs w:val="18"/>
              </w:rPr>
            </w:pPr>
            <w:r>
              <w:rPr>
                <w:rFonts w:ascii="Arial" w:hAnsi="Arial" w:cs="Arial"/>
                <w:sz w:val="18"/>
                <w:szCs w:val="18"/>
              </w:rPr>
              <w:t>Indique si el personal operativo y administrativo cuenta o dispone de aparatos (teléfonos fijos, móviles, botones de alerta y/o emergencia) para comunicarse con el personal de seguridad y/o con quien corresponda. (Estos deberán estar accesibles a los usuarios, para poder tener una pronta reacción).</w:t>
            </w:r>
          </w:p>
          <w:p w:rsidR="00487FB7" w:rsidRDefault="00487FB7" w:rsidP="00984430">
            <w:pPr>
              <w:spacing w:before="40" w:after="40" w:line="260" w:lineRule="exact"/>
              <w:jc w:val="both"/>
              <w:rPr>
                <w:rFonts w:ascii="Arial" w:hAnsi="Arial" w:cs="Arial"/>
                <w:sz w:val="18"/>
                <w:szCs w:val="18"/>
              </w:rPr>
            </w:pPr>
            <w:r>
              <w:rPr>
                <w:rFonts w:ascii="Arial" w:hAnsi="Arial" w:cs="Arial"/>
                <w:sz w:val="18"/>
                <w:szCs w:val="18"/>
              </w:rPr>
              <w:lastRenderedPageBreak/>
              <w:t>Indique qué aparatos de comunicación utiliza el personal de seguridad en la empresa (teléfonos fijos, celulares, radios, sistema de alarma, etc.).</w:t>
            </w:r>
          </w:p>
        </w:tc>
      </w:tr>
    </w:tbl>
    <w:p w:rsidR="00487FB7" w:rsidRDefault="00487FB7" w:rsidP="00487FB7">
      <w:pPr>
        <w:pStyle w:val="texto0"/>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4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Describa el procedimiento para el control y mantenimiento de los aparatos de comunicación, asegúrese de incluir los siguientes puntos:</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Políticas de asignación de aparatos de comunicación móvil.</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Programa de mantenimiento de aparatos de comunicación fija y móvil.</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cuenta con aparatos de comunicación de respaldo, en caso de que el sistema permanente fallara, y, en su caso, detalle brevemente.</w:t>
            </w:r>
          </w:p>
          <w:p w:rsidR="00487FB7" w:rsidRDefault="00487FB7" w:rsidP="00984430">
            <w:pPr>
              <w:spacing w:before="40" w:after="40" w:line="240"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El procedimiento podrá incluir:</w:t>
            </w:r>
          </w:p>
          <w:p w:rsidR="00487FB7" w:rsidRDefault="00487FB7" w:rsidP="00984430">
            <w:pPr>
              <w:spacing w:before="40" w:after="40" w:line="240" w:lineRule="exact"/>
              <w:ind w:left="360" w:hanging="360"/>
              <w:jc w:val="both"/>
              <w:rPr>
                <w:rFonts w:ascii="Arial" w:hAnsi="Arial" w:cs="Arial"/>
                <w:sz w:val="18"/>
                <w:szCs w:val="18"/>
              </w:rPr>
            </w:pPr>
            <w:r>
              <w:rPr>
                <w:rFonts w:ascii="Arial" w:hAnsi="Arial" w:cs="Arial"/>
                <w:b/>
                <w:sz w:val="18"/>
                <w:szCs w:val="18"/>
              </w:rPr>
              <w:t>a)</w:t>
            </w:r>
            <w:r>
              <w:rPr>
                <w:rFonts w:ascii="Arial" w:hAnsi="Arial" w:cs="Arial"/>
                <w:sz w:val="18"/>
                <w:szCs w:val="18"/>
              </w:rPr>
              <w:tab/>
              <w:t>Responsable del buen funcionamiento y mantenimiento de los aparatos de comunicación.</w:t>
            </w:r>
          </w:p>
          <w:p w:rsidR="00487FB7" w:rsidRDefault="00487FB7" w:rsidP="00984430">
            <w:pPr>
              <w:spacing w:before="40" w:after="40" w:line="240" w:lineRule="exact"/>
              <w:ind w:left="360" w:hanging="360"/>
              <w:jc w:val="both"/>
              <w:rPr>
                <w:rFonts w:ascii="Arial" w:hAnsi="Arial" w:cs="Arial"/>
                <w:sz w:val="18"/>
                <w:szCs w:val="18"/>
              </w:rPr>
            </w:pPr>
            <w:r>
              <w:rPr>
                <w:rFonts w:ascii="Arial" w:hAnsi="Arial" w:cs="Arial"/>
                <w:b/>
                <w:sz w:val="18"/>
                <w:szCs w:val="18"/>
              </w:rPr>
              <w:t>b)</w:t>
            </w:r>
            <w:r>
              <w:rPr>
                <w:rFonts w:ascii="Arial" w:hAnsi="Arial" w:cs="Arial"/>
                <w:sz w:val="18"/>
                <w:szCs w:val="18"/>
              </w:rPr>
              <w:tab/>
              <w:t>Registro de verificación y mantenimiento de los aparatos.</w:t>
            </w:r>
          </w:p>
          <w:p w:rsidR="00487FB7" w:rsidRDefault="00487FB7" w:rsidP="00984430">
            <w:pPr>
              <w:spacing w:before="40" w:after="40" w:line="240" w:lineRule="exact"/>
              <w:ind w:left="263" w:hanging="263"/>
              <w:jc w:val="both"/>
              <w:rPr>
                <w:rFonts w:ascii="Arial" w:hAnsi="Arial" w:cs="Arial"/>
                <w:sz w:val="18"/>
                <w:szCs w:val="18"/>
              </w:rPr>
            </w:pPr>
            <w:r>
              <w:rPr>
                <w:rFonts w:ascii="Arial" w:hAnsi="Arial" w:cs="Arial"/>
                <w:b/>
                <w:szCs w:val="18"/>
              </w:rPr>
              <w:t>c)</w:t>
            </w:r>
            <w:r>
              <w:rPr>
                <w:rFonts w:ascii="Arial" w:hAnsi="Arial" w:cs="Arial"/>
                <w:szCs w:val="18"/>
              </w:rPr>
              <w:tab/>
            </w:r>
            <w:r>
              <w:rPr>
                <w:rFonts w:ascii="Arial" w:hAnsi="Arial" w:cs="Arial"/>
                <w:sz w:val="18"/>
                <w:szCs w:val="18"/>
              </w:rPr>
              <w:t>Forma de asignación de los aparatos de comunicación.</w:t>
            </w:r>
          </w:p>
        </w:tc>
      </w:tr>
    </w:tbl>
    <w:p w:rsidR="00487FB7" w:rsidRDefault="00487FB7" w:rsidP="00487FB7">
      <w:pPr>
        <w:spacing w:before="40" w:after="40" w:line="240" w:lineRule="exact"/>
        <w:ind w:firstLine="288"/>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8982"/>
      </w:tblGrid>
      <w:tr w:rsidR="00487FB7" w:rsidTr="00487FB7">
        <w:trPr>
          <w:trHeight w:val="20"/>
        </w:trPr>
        <w:tc>
          <w:tcPr>
            <w:tcW w:w="5000" w:type="pct"/>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40" w:line="240" w:lineRule="exact"/>
              <w:rPr>
                <w:rFonts w:ascii="Arial" w:hAnsi="Arial" w:cs="Arial"/>
                <w:b/>
                <w:sz w:val="18"/>
                <w:szCs w:val="18"/>
              </w:rPr>
            </w:pPr>
            <w:r>
              <w:rPr>
                <w:rFonts w:ascii="Arial" w:hAnsi="Arial" w:cs="Arial"/>
                <w:b/>
                <w:sz w:val="18"/>
                <w:szCs w:val="18"/>
              </w:rPr>
              <w:t>2.8 Sistemas de alarma y Circuito Cerrado de Televisión y video vigilancia (CCTV).</w:t>
            </w:r>
          </w:p>
        </w:tc>
      </w:tr>
      <w:tr w:rsidR="00487FB7" w:rsidTr="00487FB7">
        <w:trPr>
          <w:trHeight w:val="20"/>
        </w:trPr>
        <w:tc>
          <w:tcPr>
            <w:tcW w:w="5000" w:type="pct"/>
            <w:tcBorders>
              <w:top w:val="single" w:sz="4" w:space="0" w:color="auto"/>
              <w:left w:val="nil"/>
              <w:bottom w:val="nil"/>
              <w:right w:val="nil"/>
            </w:tcBorders>
            <w:hideMark/>
          </w:tcPr>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Estos sistemas deberán colocarse de acuerdo a un análisis de riesgo previo, de tal forma que se mantengan vigiladas y monitoreadas las áreas que impliquen el manejo y almacenaje de las mercancías, materias primas y materiales de empaque, así como del acceso de personal, visitantes, proveedores, vehículos de pasajeros y de carga. Dichos sistemas deben permitir una clara identificación del área o ambiente que vigila, estar permanentemente grabando y mantener un respaldo de las grabaciones por lo menos de un mes, considerando que, en el caso de que sus procesos logísticos excedan este periodo, deberá aumentar el periodo del mantenimiento de estos respaldos, con la finalidad de tener los elementos necesarios en caso de un incidente.</w:t>
            </w:r>
          </w:p>
        </w:tc>
      </w:tr>
      <w:tr w:rsidR="00487FB7" w:rsidTr="00487FB7">
        <w:trPr>
          <w:trHeight w:val="20"/>
        </w:trPr>
        <w:tc>
          <w:tcPr>
            <w:tcW w:w="5000" w:type="pct"/>
            <w:hideMark/>
          </w:tcPr>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 xml:space="preserve">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w:t>
            </w:r>
            <w:r>
              <w:rPr>
                <w:rFonts w:ascii="Arial" w:hAnsi="Arial" w:cs="Arial"/>
                <w:sz w:val="18"/>
                <w:szCs w:val="18"/>
              </w:rPr>
              <w:lastRenderedPageBreak/>
              <w:t>sistema deberá tener un acceso restringido.</w:t>
            </w:r>
          </w:p>
        </w:tc>
      </w:tr>
    </w:tbl>
    <w:p w:rsidR="00487FB7" w:rsidRDefault="00487FB7" w:rsidP="00487FB7">
      <w:pPr>
        <w:spacing w:before="40" w:after="40"/>
        <w:ind w:firstLine="288"/>
        <w:jc w:val="both"/>
        <w:rPr>
          <w:rFonts w:ascii="Arial" w:hAnsi="Arial" w:cs="Arial"/>
          <w:sz w:val="18"/>
          <w:szCs w:val="20"/>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5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50" w:lineRule="exact"/>
              <w:jc w:val="both"/>
              <w:rPr>
                <w:rFonts w:ascii="Arial" w:hAnsi="Arial" w:cs="Arial"/>
                <w:sz w:val="18"/>
                <w:szCs w:val="18"/>
              </w:rPr>
            </w:pPr>
            <w:r>
              <w:rPr>
                <w:rFonts w:ascii="Arial" w:hAnsi="Arial" w:cs="Arial"/>
                <w:sz w:val="18"/>
                <w:szCs w:val="18"/>
              </w:rPr>
              <w:t>Indique si tiene contratado un servicio de central de alarmas externo, y en su caso, describa los siguientes puntos:</w:t>
            </w:r>
          </w:p>
          <w:p w:rsidR="00487FB7" w:rsidRDefault="00487FB7" w:rsidP="00984430">
            <w:pPr>
              <w:spacing w:before="40" w:after="40" w:line="25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todas las puertas y ventanas tienen sensores de alarma, así como las áreas donde se cuenta con sensores de movimiento.</w:t>
            </w:r>
          </w:p>
          <w:p w:rsidR="00487FB7" w:rsidRDefault="00487FB7" w:rsidP="00984430">
            <w:pPr>
              <w:spacing w:before="40" w:after="40" w:line="25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Procedimiento a seguir en caso de activarse una alarma.</w:t>
            </w:r>
          </w:p>
          <w:p w:rsidR="00487FB7" w:rsidRDefault="00487FB7" w:rsidP="00984430">
            <w:pPr>
              <w:spacing w:before="40" w:after="40" w:line="250" w:lineRule="exact"/>
              <w:jc w:val="both"/>
              <w:rPr>
                <w:rFonts w:ascii="Arial" w:hAnsi="Arial" w:cs="Arial"/>
                <w:sz w:val="18"/>
                <w:szCs w:val="18"/>
              </w:rPr>
            </w:pPr>
            <w:r>
              <w:rPr>
                <w:rFonts w:ascii="Arial" w:hAnsi="Arial" w:cs="Arial"/>
                <w:sz w:val="18"/>
                <w:szCs w:val="18"/>
              </w:rPr>
              <w:t>Describa el procedimiento documentado para la operación del sistema de CCTV, asegúrese de incluir los siguientes puntos:</w:t>
            </w:r>
          </w:p>
          <w:p w:rsidR="00487FB7" w:rsidRDefault="00487FB7" w:rsidP="00984430">
            <w:pPr>
              <w:spacing w:before="40" w:after="40" w:line="25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el número de cámaras de CCTV instaladas, y su ubicación por áreas. (Detalle si cubre las zonas de embarque y descarga, incluyendo los puntos de entrada y salida de las instalaciones, para cubrir el movimiento de vehículos e individuos, y donde se lleva a cabo la inspección señalada en el sub-estándar 7.2).</w:t>
            </w:r>
          </w:p>
          <w:p w:rsidR="00487FB7" w:rsidRDefault="00487FB7" w:rsidP="00984430">
            <w:pPr>
              <w:spacing w:before="40" w:after="40" w:line="25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Señala la ubicación del sistema de CCTV, dónde se localizan los monitores, quién los revisa, así como los horarios de operación, y en su caso, si existen estaciones de monitoreo remoto.</w:t>
            </w:r>
          </w:p>
          <w:p w:rsidR="00487FB7" w:rsidRDefault="00487FB7" w:rsidP="00984430">
            <w:pPr>
              <w:spacing w:before="40" w:after="40" w:line="25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las grabaciones se revisan periódicamente y de qué forma. (Aleatoria, cada semana, eventos especiales, áreas restringidas, etc.).</w:t>
            </w:r>
          </w:p>
          <w:p w:rsidR="00487FB7" w:rsidRDefault="00487FB7" w:rsidP="00984430">
            <w:pPr>
              <w:spacing w:before="40" w:after="40" w:line="25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por cuánto tiempo se mantienen estas grabaciones. (Debiendo ser por lo menos de un mes).</w:t>
            </w:r>
          </w:p>
          <w:p w:rsidR="00487FB7" w:rsidRDefault="00487FB7" w:rsidP="00984430">
            <w:pPr>
              <w:spacing w:before="40" w:after="40" w:line="25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el sistema de CCTV se encuentra respaldado por una planta de poder eléctrica.</w:t>
            </w:r>
          </w:p>
        </w:tc>
      </w:tr>
    </w:tbl>
    <w:p w:rsidR="00487FB7" w:rsidRDefault="00487FB7" w:rsidP="00487FB7">
      <w:pPr>
        <w:spacing w:before="40" w:after="40" w:line="250" w:lineRule="exact"/>
        <w:ind w:left="187"/>
        <w:jc w:val="both"/>
        <w:rPr>
          <w:rFonts w:ascii="Arial" w:hAnsi="Arial" w:cs="Arial"/>
          <w:b/>
          <w:sz w:val="18"/>
          <w:szCs w:val="18"/>
        </w:rPr>
      </w:pPr>
    </w:p>
    <w:p w:rsidR="00487FB7" w:rsidRDefault="00487FB7" w:rsidP="00487FB7">
      <w:pPr>
        <w:spacing w:before="40" w:after="40" w:line="226" w:lineRule="exact"/>
        <w:ind w:left="180"/>
        <w:jc w:val="both"/>
        <w:rPr>
          <w:rFonts w:ascii="Arial" w:hAnsi="Arial" w:cs="Arial"/>
          <w:b/>
          <w:sz w:val="18"/>
          <w:szCs w:val="18"/>
        </w:rPr>
      </w:pPr>
      <w:r>
        <w:rPr>
          <w:rFonts w:ascii="Arial" w:hAnsi="Arial" w:cs="Arial"/>
          <w:b/>
          <w:sz w:val="18"/>
          <w:szCs w:val="18"/>
        </w:rPr>
        <w:lastRenderedPageBreak/>
        <w:t>3. Controles de Acceso Físico.</w:t>
      </w:r>
    </w:p>
    <w:p w:rsidR="00487FB7" w:rsidRDefault="00487FB7" w:rsidP="00487FB7">
      <w:pPr>
        <w:spacing w:before="40" w:after="40" w:line="226" w:lineRule="exact"/>
        <w:ind w:left="180"/>
        <w:jc w:val="both"/>
        <w:rPr>
          <w:rFonts w:ascii="Arial" w:hAnsi="Arial" w:cs="Arial"/>
          <w:sz w:val="18"/>
          <w:szCs w:val="18"/>
        </w:rPr>
      </w:pPr>
      <w:r>
        <w:rPr>
          <w:rFonts w:ascii="Arial" w:hAnsi="Arial" w:cs="Arial"/>
          <w:sz w:val="18"/>
          <w:szCs w:val="18"/>
        </w:rPr>
        <w:t>Los controles de acceso físico, son mecanismos o procedimientos que previenen e impiden la entrada no autorizada a las instalaciones, mantienen control del ingreso de los empleados y visitantes y protegen los bienes de la empresa.</w:t>
      </w:r>
    </w:p>
    <w:p w:rsidR="00487FB7" w:rsidRDefault="00487FB7" w:rsidP="00487FB7">
      <w:pPr>
        <w:spacing w:before="40" w:after="40" w:line="226" w:lineRule="exact"/>
        <w:ind w:left="180"/>
        <w:jc w:val="both"/>
        <w:rPr>
          <w:rFonts w:ascii="Arial" w:hAnsi="Arial" w:cs="Arial"/>
          <w:b/>
          <w:sz w:val="18"/>
          <w:szCs w:val="18"/>
        </w:rPr>
      </w:pPr>
      <w:r>
        <w:rPr>
          <w:rFonts w:ascii="Arial" w:hAnsi="Arial" w:cs="Arial"/>
          <w:sz w:val="18"/>
          <w:szCs w:val="18"/>
        </w:rPr>
        <w:t>Los controles de acceso deben incluir la identificación de todos los empleados, visitantes y proveedores en todos los puntos de entrada. Así mismo, se deben mantener registros y evaluar permanentemente los mecanismos o procedimientos documentados de ingreso a las instalaciones, siendo la base para comenzar a integrar la seguridad como una de las funciones primordiales dentro de cualquier empresa.</w:t>
      </w: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40" w:line="226" w:lineRule="exact"/>
              <w:rPr>
                <w:rFonts w:ascii="Arial" w:hAnsi="Arial" w:cs="Arial"/>
                <w:b/>
                <w:sz w:val="18"/>
                <w:szCs w:val="18"/>
              </w:rPr>
            </w:pPr>
            <w:r>
              <w:rPr>
                <w:rFonts w:ascii="Arial" w:hAnsi="Arial" w:cs="Arial"/>
                <w:b/>
                <w:sz w:val="18"/>
                <w:szCs w:val="18"/>
              </w:rPr>
              <w:t>3.1 Personal de Seguridad.</w:t>
            </w:r>
          </w:p>
        </w:tc>
      </w:tr>
      <w:tr w:rsidR="00487FB7" w:rsidTr="00487FB7">
        <w:trPr>
          <w:trHeight w:val="20"/>
        </w:trPr>
        <w:tc>
          <w:tcPr>
            <w:tcW w:w="5000" w:type="pct"/>
            <w:gridSpan w:val="2"/>
            <w:tcBorders>
              <w:top w:val="single" w:sz="4" w:space="0" w:color="auto"/>
              <w:left w:val="nil"/>
              <w:bottom w:val="nil"/>
              <w:right w:val="nil"/>
            </w:tcBorders>
            <w:hideMark/>
          </w:tcPr>
          <w:p w:rsidR="00487FB7" w:rsidRDefault="00487FB7" w:rsidP="00984430">
            <w:pPr>
              <w:spacing w:before="40" w:after="40" w:line="226" w:lineRule="exact"/>
              <w:jc w:val="both"/>
              <w:rPr>
                <w:rFonts w:ascii="Arial" w:hAnsi="Arial" w:cs="Arial"/>
                <w:sz w:val="18"/>
                <w:szCs w:val="18"/>
              </w:rPr>
            </w:pPr>
            <w:r>
              <w:rPr>
                <w:rFonts w:ascii="Arial" w:hAnsi="Arial" w:cs="Arial"/>
                <w:sz w:val="18"/>
                <w:szCs w:val="18"/>
              </w:rPr>
              <w:t>La empresa debe contar con personal de seguridad y vigilancia. Este personal desempeña un rol importante en la protección física de las instalaciones y de la mercancía durante su traslado y manejo dentro de la empresa, así como para controlar el acceso de todas las personas al inmueble.</w:t>
            </w:r>
          </w:p>
          <w:p w:rsidR="00487FB7" w:rsidRDefault="00487FB7" w:rsidP="00984430">
            <w:pPr>
              <w:spacing w:before="40" w:after="40" w:line="226" w:lineRule="exact"/>
              <w:jc w:val="both"/>
              <w:rPr>
                <w:rFonts w:ascii="Arial" w:hAnsi="Arial" w:cs="Arial"/>
                <w:sz w:val="18"/>
                <w:szCs w:val="18"/>
              </w:rPr>
            </w:pPr>
            <w:r>
              <w:rPr>
                <w:rFonts w:ascii="Arial" w:hAnsi="Arial" w:cs="Arial"/>
                <w:sz w:val="18"/>
                <w:szCs w:val="18"/>
              </w:rPr>
              <w:t>El personal de seguridad, deberá contar con un procedimiento documentado para llevar a cabo sus funciones y tener pleno conocimiento de los mecanismos y procedimientos en situaciones de emergencia, detección de personas no autorizadas o cualquier incidente en la instalación.</w:t>
            </w:r>
          </w:p>
        </w:tc>
      </w:tr>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6"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6"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6"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6" w:lineRule="exact"/>
              <w:jc w:val="both"/>
              <w:rPr>
                <w:rFonts w:ascii="Arial" w:hAnsi="Arial" w:cs="Arial"/>
                <w:sz w:val="18"/>
                <w:szCs w:val="18"/>
              </w:rPr>
            </w:pPr>
            <w:r>
              <w:rPr>
                <w:rFonts w:ascii="Arial" w:hAnsi="Arial" w:cs="Arial"/>
                <w:sz w:val="18"/>
                <w:szCs w:val="18"/>
              </w:rPr>
              <w:t>Describa el procedimiento documentado para la operación del personal de seguridad y asegúrese de incluir los siguientes puntos:</w:t>
            </w:r>
          </w:p>
          <w:p w:rsidR="00487FB7" w:rsidRDefault="00487FB7" w:rsidP="00984430">
            <w:pPr>
              <w:spacing w:before="40" w:after="40" w:line="226"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el número de personal de seguridad que labora en la empresa.</w:t>
            </w:r>
          </w:p>
          <w:p w:rsidR="00487FB7" w:rsidRDefault="00487FB7" w:rsidP="00984430">
            <w:pPr>
              <w:spacing w:before="40" w:after="40" w:line="226"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los cargos y/o funciones del personal y horarios de operación.</w:t>
            </w:r>
          </w:p>
          <w:p w:rsidR="00487FB7" w:rsidRDefault="00487FB7" w:rsidP="00984430">
            <w:pPr>
              <w:spacing w:before="40" w:after="40" w:line="226"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En caso de contratarse un servicio externo,</w:t>
            </w:r>
            <w:r>
              <w:rPr>
                <w:rFonts w:ascii="Arial" w:hAnsi="Arial" w:cs="Arial"/>
                <w:b/>
                <w:sz w:val="18"/>
                <w:szCs w:val="18"/>
                <w:lang w:eastAsia="es-MX"/>
              </w:rPr>
              <w:t xml:space="preserve"> </w:t>
            </w:r>
            <w:r>
              <w:rPr>
                <w:rFonts w:ascii="Arial" w:hAnsi="Arial" w:cs="Arial"/>
                <w:sz w:val="18"/>
                <w:szCs w:val="18"/>
                <w:lang w:eastAsia="es-MX"/>
              </w:rPr>
              <w:t>proporcionar los datos generales de la empresa (RFC, Razón social, domicilio), y especificar número de personal empleado, detalles de operación, registros, reportes, etc.</w:t>
            </w:r>
          </w:p>
          <w:p w:rsidR="00487FB7" w:rsidRDefault="00487FB7" w:rsidP="00984430">
            <w:pPr>
              <w:spacing w:before="40" w:after="40" w:line="226"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En caso de contar con personal armado, describa el procedimiento para el control y resguardo de las armas.</w:t>
            </w:r>
          </w:p>
        </w:tc>
      </w:tr>
    </w:tbl>
    <w:p w:rsidR="00487FB7" w:rsidRDefault="00487FB7" w:rsidP="00487FB7">
      <w:pPr>
        <w:spacing w:before="40" w:after="40" w:line="226" w:lineRule="exact"/>
        <w:ind w:firstLine="288"/>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8982"/>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6" w:lineRule="exact"/>
              <w:rPr>
                <w:rFonts w:ascii="Arial" w:hAnsi="Arial" w:cs="Arial"/>
                <w:b/>
                <w:sz w:val="18"/>
                <w:szCs w:val="18"/>
              </w:rPr>
            </w:pPr>
            <w:r>
              <w:rPr>
                <w:rFonts w:ascii="Arial" w:hAnsi="Arial" w:cs="Arial"/>
                <w:b/>
                <w:sz w:val="18"/>
                <w:szCs w:val="18"/>
              </w:rPr>
              <w:t>3.2 Identificación de los Empleados.</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line="226" w:lineRule="exact"/>
              <w:jc w:val="both"/>
              <w:rPr>
                <w:rFonts w:ascii="Arial" w:hAnsi="Arial" w:cs="Arial"/>
                <w:sz w:val="18"/>
                <w:szCs w:val="18"/>
              </w:rPr>
            </w:pPr>
            <w:r>
              <w:rPr>
                <w:rFonts w:ascii="Arial" w:hAnsi="Arial" w:cs="Arial"/>
                <w:sz w:val="18"/>
                <w:szCs w:val="18"/>
              </w:rPr>
              <w:t xml:space="preserve">Debe existir un sistema de identificación de empleados con fines de acceso a las instalaciones. Los empleados sólo deben tener acceso a aquellas áreas que necesiten para desempeñar sus funciones. La gerencia o el personal de seguridad de la compañía deben controlar adecuadamente la entrega y devolución de insignias de identificación de empleados, visitantes y proveedores. Se deben documentar los procedimientos para la entrega, devolución y cambio de dispositivos de acceso (por ejemplo, llaves, tarjetas de proximidad, etc.). </w:t>
            </w:r>
          </w:p>
        </w:tc>
      </w:tr>
    </w:tbl>
    <w:p w:rsidR="00487FB7" w:rsidRDefault="00487FB7" w:rsidP="00487FB7">
      <w:pPr>
        <w:spacing w:before="40" w:after="40"/>
        <w:ind w:firstLine="288"/>
        <w:jc w:val="both"/>
        <w:rPr>
          <w:rFonts w:ascii="Arial" w:hAnsi="Arial" w:cs="Arial"/>
          <w:sz w:val="18"/>
          <w:szCs w:val="20"/>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52"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52"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52"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52" w:lineRule="exact"/>
              <w:jc w:val="both"/>
              <w:rPr>
                <w:rFonts w:ascii="Arial" w:hAnsi="Arial" w:cs="Arial"/>
                <w:sz w:val="18"/>
                <w:szCs w:val="18"/>
              </w:rPr>
            </w:pPr>
            <w:r>
              <w:rPr>
                <w:rFonts w:ascii="Arial" w:hAnsi="Arial" w:cs="Arial"/>
                <w:sz w:val="18"/>
                <w:szCs w:val="18"/>
              </w:rPr>
              <w:t xml:space="preserve">Describa el procedimiento para la identificación de los empleados y asegúrese de incluir los siguientes </w:t>
            </w:r>
            <w:r>
              <w:rPr>
                <w:rFonts w:ascii="Arial" w:hAnsi="Arial" w:cs="Arial"/>
                <w:sz w:val="18"/>
                <w:szCs w:val="18"/>
              </w:rPr>
              <w:lastRenderedPageBreak/>
              <w:t>puntos:</w:t>
            </w:r>
          </w:p>
          <w:p w:rsidR="00487FB7" w:rsidRDefault="00487FB7" w:rsidP="00984430">
            <w:pPr>
              <w:spacing w:before="40" w:after="40" w:line="252"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Mecanismos de identificación. (Credencial con foto, biométricos, etc.).</w:t>
            </w:r>
          </w:p>
          <w:p w:rsidR="00487FB7" w:rsidRDefault="00487FB7" w:rsidP="00984430">
            <w:pPr>
              <w:spacing w:before="40" w:after="40" w:line="252"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cómo se identifica al personal contratado por un socio comercial, que labore dentro de las instalaciones. (Contratistas, Sub-contratados, etc.).</w:t>
            </w:r>
          </w:p>
          <w:p w:rsidR="00487FB7" w:rsidRDefault="00487FB7" w:rsidP="00984430">
            <w:pPr>
              <w:spacing w:before="40" w:after="40" w:line="252" w:lineRule="exact"/>
              <w:jc w:val="both"/>
              <w:rPr>
                <w:rFonts w:ascii="Arial" w:hAnsi="Arial" w:cs="Arial"/>
                <w:sz w:val="18"/>
                <w:szCs w:val="18"/>
                <w:lang w:eastAsia="es-MX"/>
              </w:rPr>
            </w:pPr>
            <w:r>
              <w:rPr>
                <w:rFonts w:ascii="Arial" w:hAnsi="Arial" w:cs="Arial"/>
                <w:sz w:val="18"/>
                <w:szCs w:val="18"/>
                <w:lang w:eastAsia="es-MX"/>
              </w:rPr>
              <w:t>Describa cómo la empresa entrega, cambia y retira las identificaciones y controles de acceso del empleado y asegúrese de incluir las áreas responsables de autorizarlas y administrar.</w:t>
            </w:r>
          </w:p>
          <w:p w:rsidR="00487FB7" w:rsidRDefault="00487FB7" w:rsidP="00984430">
            <w:pPr>
              <w:spacing w:before="40" w:after="40" w:line="252" w:lineRule="exact"/>
              <w:jc w:val="both"/>
              <w:rPr>
                <w:rFonts w:ascii="Arial" w:hAnsi="Arial" w:cs="Arial"/>
                <w:sz w:val="18"/>
                <w:szCs w:val="18"/>
              </w:rPr>
            </w:pPr>
            <w:r>
              <w:rPr>
                <w:rFonts w:ascii="Arial" w:hAnsi="Arial" w:cs="Arial"/>
                <w:sz w:val="18"/>
                <w:szCs w:val="18"/>
              </w:rPr>
              <w:t>Anexe el procedimiento documentado para el control de las identificaciones.</w:t>
            </w:r>
          </w:p>
        </w:tc>
      </w:tr>
    </w:tbl>
    <w:p w:rsidR="00487FB7" w:rsidRDefault="00487FB7" w:rsidP="00487FB7">
      <w:pPr>
        <w:spacing w:before="40" w:after="40" w:line="252" w:lineRule="exact"/>
        <w:ind w:firstLine="288"/>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52" w:lineRule="exact"/>
              <w:rPr>
                <w:rFonts w:ascii="Arial" w:hAnsi="Arial" w:cs="Arial"/>
                <w:b/>
                <w:sz w:val="18"/>
                <w:szCs w:val="18"/>
              </w:rPr>
            </w:pPr>
            <w:r>
              <w:rPr>
                <w:rFonts w:ascii="Arial" w:hAnsi="Arial" w:cs="Arial"/>
                <w:b/>
                <w:sz w:val="18"/>
                <w:szCs w:val="18"/>
              </w:rPr>
              <w:t>3.3 Identificación de visitantes y proveedores.</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40" w:line="252" w:lineRule="exact"/>
              <w:jc w:val="both"/>
              <w:rPr>
                <w:rFonts w:ascii="Arial" w:hAnsi="Arial" w:cs="Arial"/>
                <w:sz w:val="18"/>
                <w:szCs w:val="18"/>
              </w:rPr>
            </w:pPr>
            <w:r>
              <w:rPr>
                <w:rFonts w:ascii="Arial" w:hAnsi="Arial" w:cs="Arial"/>
                <w:sz w:val="18"/>
                <w:szCs w:val="18"/>
              </w:rPr>
              <w:t>Para tener acceso a las instalaciones, los visitantes y proveedores deberán presentar identificación oficial con fotografía con fines de documentación a su llegada y se deberá llevar un registro. Todos los visitantes deberán estar acompañados por personal de la empresa durante su permanencia en las instalaciones y asegurarse que el visitante porte siempre en un lugar visible la identificación provisional proporcionada. Este procedimiento deberá estar documentado.</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52"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52"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52"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52" w:lineRule="exact"/>
              <w:jc w:val="both"/>
              <w:rPr>
                <w:rFonts w:ascii="Arial" w:hAnsi="Arial" w:cs="Arial"/>
                <w:sz w:val="18"/>
                <w:szCs w:val="18"/>
              </w:rPr>
            </w:pPr>
            <w:r>
              <w:rPr>
                <w:rFonts w:ascii="Arial" w:hAnsi="Arial" w:cs="Arial"/>
                <w:sz w:val="18"/>
                <w:szCs w:val="18"/>
              </w:rPr>
              <w:t>Describa el procedimiento para el control de acceso de los visitantes y proveedores, asegúrese de incluir los siguientes puntos:</w:t>
            </w:r>
          </w:p>
          <w:p w:rsidR="00487FB7" w:rsidRDefault="00487FB7" w:rsidP="00984430">
            <w:pPr>
              <w:spacing w:before="40" w:after="40" w:line="252"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qué registros se llevan a cabo. (Formatos personales por cada visita, bitácoras).</w:t>
            </w:r>
          </w:p>
          <w:p w:rsidR="00487FB7" w:rsidRDefault="00487FB7" w:rsidP="00984430">
            <w:pPr>
              <w:spacing w:before="40" w:after="40" w:line="252"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quién es la persona responsable de acompañar al visitante y/o proveedor y si existen áreas restringidas para su ingreso.</w:t>
            </w:r>
          </w:p>
        </w:tc>
      </w:tr>
    </w:tbl>
    <w:p w:rsidR="00487FB7" w:rsidRDefault="00487FB7" w:rsidP="00487FB7">
      <w:pPr>
        <w:spacing w:before="40" w:after="40" w:line="252" w:lineRule="exact"/>
        <w:ind w:firstLine="288"/>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rPr>
                <w:rFonts w:ascii="Arial" w:hAnsi="Arial" w:cs="Arial"/>
                <w:b/>
                <w:sz w:val="18"/>
                <w:szCs w:val="18"/>
              </w:rPr>
            </w:pPr>
            <w:r>
              <w:rPr>
                <w:rFonts w:ascii="Arial" w:hAnsi="Arial" w:cs="Arial"/>
                <w:b/>
                <w:sz w:val="18"/>
                <w:szCs w:val="18"/>
              </w:rPr>
              <w:t>3.4 Procedimiento de identificación y retiro de personas o vehículos no autorizados.</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La empresa debe contar con procedimientos documentados que especifiquen como identificar, enfrentar o reportar a personas y/o vehículos no autorizados o identificados.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 xml:space="preserve">Anexe el procedimiento documentado para identificar, enfrentar o reportar personas y/o </w:t>
            </w:r>
            <w:r>
              <w:rPr>
                <w:rFonts w:ascii="Arial" w:hAnsi="Arial" w:cs="Arial"/>
                <w:sz w:val="18"/>
                <w:szCs w:val="18"/>
              </w:rPr>
              <w:lastRenderedPageBreak/>
              <w:t>vehículo no autorizados o identificados.</w:t>
            </w:r>
          </w:p>
          <w:p w:rsidR="00487FB7" w:rsidRDefault="00487FB7" w:rsidP="00984430">
            <w:pPr>
              <w:spacing w:before="40" w:after="40" w:line="220"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Los procedimientos podrán incluir:</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b/>
                <w:sz w:val="18"/>
                <w:szCs w:val="18"/>
                <w:lang w:eastAsia="es-MX"/>
              </w:rPr>
              <w:t>a)</w:t>
            </w:r>
            <w:r>
              <w:rPr>
                <w:rFonts w:ascii="Arial" w:hAnsi="Arial" w:cs="Arial"/>
                <w:sz w:val="18"/>
                <w:szCs w:val="18"/>
                <w:lang w:eastAsia="es-MX"/>
              </w:rPr>
              <w:tab/>
              <w:t>Personal responsable.</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b/>
                <w:sz w:val="18"/>
                <w:szCs w:val="18"/>
                <w:lang w:eastAsia="es-MX"/>
              </w:rPr>
              <w:t>b)</w:t>
            </w:r>
            <w:r>
              <w:rPr>
                <w:rFonts w:ascii="Arial" w:hAnsi="Arial" w:cs="Arial"/>
                <w:sz w:val="18"/>
                <w:szCs w:val="18"/>
                <w:lang w:eastAsia="es-MX"/>
              </w:rPr>
              <w:tab/>
              <w:t>Designar a una persona o área responsable para ser informado de los incidentes.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b/>
                <w:sz w:val="18"/>
                <w:szCs w:val="18"/>
                <w:lang w:eastAsia="es-MX"/>
              </w:rPr>
              <w:t>c)</w:t>
            </w:r>
            <w:r>
              <w:rPr>
                <w:rFonts w:ascii="Arial" w:hAnsi="Arial" w:cs="Arial"/>
                <w:sz w:val="18"/>
                <w:szCs w:val="18"/>
                <w:lang w:eastAsia="es-MX"/>
              </w:rPr>
              <w:tab/>
              <w:t>Indicaciones para enfrentar y dirigirse al personal no identificado.</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b/>
                <w:sz w:val="18"/>
                <w:szCs w:val="18"/>
                <w:lang w:eastAsia="es-MX"/>
              </w:rPr>
              <w:t>d)</w:t>
            </w:r>
            <w:r>
              <w:rPr>
                <w:rFonts w:ascii="Arial" w:hAnsi="Arial" w:cs="Arial"/>
                <w:sz w:val="18"/>
                <w:szCs w:val="18"/>
                <w:lang w:eastAsia="es-MX"/>
              </w:rPr>
              <w:tab/>
              <w:t>Señalar en qué casos deberá reportarse a las autoridades correspondientes.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b/>
                <w:sz w:val="18"/>
                <w:szCs w:val="18"/>
                <w:lang w:eastAsia="es-MX"/>
              </w:rPr>
              <w:t>e)</w:t>
            </w:r>
            <w:r>
              <w:rPr>
                <w:rFonts w:ascii="Arial" w:hAnsi="Arial" w:cs="Arial"/>
                <w:sz w:val="18"/>
                <w:szCs w:val="18"/>
                <w:lang w:eastAsia="es-MX"/>
              </w:rPr>
              <w:tab/>
              <w:t>Cómo se lleva a cabo el registro de los incidentes y las medidas adoptadas en cada caso.</w:t>
            </w:r>
          </w:p>
        </w:tc>
      </w:tr>
    </w:tbl>
    <w:p w:rsidR="00487FB7" w:rsidRDefault="00487FB7" w:rsidP="00487FB7">
      <w:pPr>
        <w:spacing w:before="40" w:after="40" w:line="220" w:lineRule="exact"/>
        <w:ind w:firstLine="288"/>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rPr>
                <w:rFonts w:ascii="Arial" w:hAnsi="Arial" w:cs="Arial"/>
                <w:b/>
                <w:sz w:val="18"/>
                <w:szCs w:val="18"/>
              </w:rPr>
            </w:pPr>
            <w:r>
              <w:rPr>
                <w:rFonts w:ascii="Arial" w:hAnsi="Arial" w:cs="Arial"/>
                <w:b/>
                <w:sz w:val="18"/>
                <w:szCs w:val="18"/>
              </w:rPr>
              <w:t>3.5 Entregas de Mensajería y Paquetería.</w:t>
            </w:r>
          </w:p>
        </w:tc>
      </w:tr>
      <w:tr w:rsidR="00487FB7" w:rsidTr="00487FB7">
        <w:trPr>
          <w:trHeight w:val="20"/>
        </w:trPr>
        <w:tc>
          <w:tcPr>
            <w:tcW w:w="5000" w:type="pct"/>
            <w:gridSpan w:val="2"/>
            <w:tcBorders>
              <w:top w:val="single" w:sz="6" w:space="0" w:color="auto"/>
              <w:left w:val="nil"/>
              <w:bottom w:val="nil"/>
              <w:right w:val="nil"/>
            </w:tcBorders>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La mensajería y paquetería destinada a personal de la empresa debe ser examinada a su llegada y antes de ser distribuida al área correspondiente.</w:t>
            </w:r>
          </w:p>
          <w:p w:rsidR="00487FB7" w:rsidRDefault="00487FB7" w:rsidP="00984430">
            <w:pPr>
              <w:spacing w:before="40" w:after="40" w:line="220" w:lineRule="exact"/>
              <w:jc w:val="both"/>
              <w:rPr>
                <w:rFonts w:ascii="Arial" w:hAnsi="Arial" w:cs="Arial"/>
                <w:sz w:val="18"/>
                <w:szCs w:val="18"/>
              </w:rPr>
            </w:pPr>
          </w:p>
        </w:tc>
      </w:tr>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Describa el procedimiento para la recepción y revisión de mensajería y paquetería y asegúrese de incluir lo siguiente:</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cómo se identifica al proveedor del servicio. (Señale si requiere de procedimiento adicional al de acceso a proveedores).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de qué forma se revisan los paquetes y/o que mecanismo utiliza, así como los registros que se llevan a cabo.</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qué acción realiza en el caso de detectar un paquete sospechoso.</w:t>
            </w:r>
          </w:p>
        </w:tc>
      </w:tr>
    </w:tbl>
    <w:p w:rsidR="00487FB7" w:rsidRDefault="00487FB7" w:rsidP="00487FB7">
      <w:pPr>
        <w:rPr>
          <w:sz w:val="2"/>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Los procedimientos podrán incluir:</w:t>
            </w:r>
          </w:p>
          <w:p w:rsidR="00487FB7" w:rsidRDefault="00487FB7" w:rsidP="00984430">
            <w:pPr>
              <w:spacing w:before="40" w:after="40" w:line="220" w:lineRule="exact"/>
              <w:ind w:left="360" w:hanging="360"/>
              <w:jc w:val="both"/>
              <w:rPr>
                <w:rFonts w:ascii="Arial" w:hAnsi="Arial" w:cs="Arial"/>
                <w:sz w:val="18"/>
                <w:szCs w:val="18"/>
              </w:rPr>
            </w:pPr>
            <w:r>
              <w:rPr>
                <w:rFonts w:ascii="Arial" w:hAnsi="Arial" w:cs="Arial"/>
                <w:b/>
                <w:sz w:val="18"/>
                <w:szCs w:val="18"/>
              </w:rPr>
              <w:t>a)</w:t>
            </w:r>
            <w:r>
              <w:rPr>
                <w:rFonts w:ascii="Arial" w:hAnsi="Arial" w:cs="Arial"/>
                <w:sz w:val="18"/>
                <w:szCs w:val="18"/>
              </w:rPr>
              <w:tab/>
              <w:t>Personal responsable.</w:t>
            </w:r>
          </w:p>
          <w:p w:rsidR="00487FB7" w:rsidRDefault="00487FB7" w:rsidP="00984430">
            <w:pPr>
              <w:spacing w:before="40" w:after="40" w:line="220" w:lineRule="exact"/>
              <w:ind w:left="360" w:hanging="360"/>
              <w:jc w:val="both"/>
              <w:rPr>
                <w:rFonts w:ascii="Arial" w:hAnsi="Arial" w:cs="Arial"/>
                <w:sz w:val="18"/>
                <w:szCs w:val="18"/>
              </w:rPr>
            </w:pPr>
            <w:r>
              <w:rPr>
                <w:rFonts w:ascii="Arial" w:hAnsi="Arial" w:cs="Arial"/>
                <w:b/>
                <w:sz w:val="18"/>
                <w:szCs w:val="18"/>
              </w:rPr>
              <w:t>b)</w:t>
            </w:r>
            <w:r>
              <w:rPr>
                <w:rFonts w:ascii="Arial" w:hAnsi="Arial" w:cs="Arial"/>
                <w:sz w:val="18"/>
                <w:szCs w:val="18"/>
              </w:rPr>
              <w:tab/>
              <w:t>Cómo se identifica el personal de la empresa externa, adicional a lo requerido para el resto de los proveedores.</w:t>
            </w:r>
          </w:p>
          <w:p w:rsidR="00487FB7" w:rsidRDefault="00487FB7" w:rsidP="00984430">
            <w:pPr>
              <w:spacing w:before="40" w:after="40" w:line="220" w:lineRule="exact"/>
              <w:ind w:left="360" w:hanging="360"/>
              <w:jc w:val="both"/>
              <w:rPr>
                <w:rFonts w:ascii="Arial" w:hAnsi="Arial" w:cs="Arial"/>
                <w:sz w:val="18"/>
                <w:szCs w:val="18"/>
              </w:rPr>
            </w:pPr>
            <w:r>
              <w:rPr>
                <w:rFonts w:ascii="Arial" w:hAnsi="Arial" w:cs="Arial"/>
                <w:b/>
                <w:sz w:val="18"/>
                <w:szCs w:val="18"/>
              </w:rPr>
              <w:t>c)</w:t>
            </w:r>
            <w:r>
              <w:rPr>
                <w:rFonts w:ascii="Arial" w:hAnsi="Arial" w:cs="Arial"/>
                <w:sz w:val="18"/>
                <w:szCs w:val="18"/>
              </w:rPr>
              <w:tab/>
              <w:t>Qué se debe realizar en caso de detectar un empaque sospechoso.</w:t>
            </w:r>
          </w:p>
          <w:p w:rsidR="00487FB7" w:rsidRDefault="00487FB7" w:rsidP="00984430">
            <w:pPr>
              <w:spacing w:before="40" w:after="40" w:line="220" w:lineRule="exact"/>
              <w:ind w:left="360" w:hanging="360"/>
              <w:jc w:val="both"/>
              <w:rPr>
                <w:rFonts w:ascii="Arial" w:hAnsi="Arial" w:cs="Arial"/>
                <w:sz w:val="18"/>
                <w:szCs w:val="18"/>
              </w:rPr>
            </w:pPr>
            <w:r>
              <w:rPr>
                <w:rFonts w:ascii="Arial" w:hAnsi="Arial" w:cs="Arial"/>
                <w:b/>
                <w:sz w:val="18"/>
                <w:szCs w:val="18"/>
              </w:rPr>
              <w:t>d)</w:t>
            </w:r>
            <w:r>
              <w:rPr>
                <w:rFonts w:ascii="Arial" w:hAnsi="Arial" w:cs="Arial"/>
                <w:sz w:val="18"/>
                <w:szCs w:val="18"/>
              </w:rPr>
              <w:tab/>
              <w:t>Cómo se lleva a cabo la revisión.</w:t>
            </w:r>
          </w:p>
          <w:p w:rsidR="00487FB7" w:rsidRDefault="00487FB7" w:rsidP="00984430">
            <w:pPr>
              <w:spacing w:before="40" w:after="40" w:line="220" w:lineRule="exact"/>
              <w:ind w:left="360" w:hanging="360"/>
              <w:jc w:val="both"/>
              <w:rPr>
                <w:rFonts w:ascii="Arial" w:hAnsi="Arial" w:cs="Arial"/>
                <w:sz w:val="18"/>
                <w:szCs w:val="18"/>
              </w:rPr>
            </w:pPr>
            <w:r>
              <w:rPr>
                <w:rFonts w:ascii="Arial" w:hAnsi="Arial" w:cs="Arial"/>
                <w:b/>
                <w:sz w:val="18"/>
                <w:szCs w:val="18"/>
              </w:rPr>
              <w:t>e)</w:t>
            </w:r>
            <w:r>
              <w:rPr>
                <w:rFonts w:ascii="Arial" w:hAnsi="Arial" w:cs="Arial"/>
                <w:sz w:val="18"/>
                <w:szCs w:val="18"/>
              </w:rPr>
              <w:tab/>
              <w:t xml:space="preserve">Indicar cómo se lleva a cabo el </w:t>
            </w:r>
            <w:r>
              <w:rPr>
                <w:rFonts w:ascii="Arial" w:hAnsi="Arial" w:cs="Arial"/>
                <w:sz w:val="18"/>
                <w:szCs w:val="18"/>
              </w:rPr>
              <w:lastRenderedPageBreak/>
              <w:t>registro de la inspección y en su caso de los incidentes detectados.</w:t>
            </w:r>
          </w:p>
        </w:tc>
      </w:tr>
    </w:tbl>
    <w:p w:rsidR="00487FB7" w:rsidRDefault="00487FB7" w:rsidP="00487FB7">
      <w:pPr>
        <w:spacing w:before="40" w:after="40" w:line="220" w:lineRule="exact"/>
        <w:ind w:left="187"/>
        <w:jc w:val="both"/>
        <w:rPr>
          <w:rFonts w:ascii="Arial" w:hAnsi="Arial" w:cs="Arial"/>
          <w:b/>
          <w:sz w:val="18"/>
          <w:szCs w:val="18"/>
        </w:rPr>
      </w:pPr>
    </w:p>
    <w:p w:rsidR="00487FB7" w:rsidRDefault="00487FB7" w:rsidP="00487FB7">
      <w:pPr>
        <w:spacing w:before="40" w:after="40" w:line="220" w:lineRule="exact"/>
        <w:ind w:left="180"/>
        <w:jc w:val="both"/>
        <w:rPr>
          <w:rFonts w:ascii="Arial" w:hAnsi="Arial" w:cs="Arial"/>
          <w:b/>
          <w:sz w:val="18"/>
          <w:szCs w:val="18"/>
        </w:rPr>
      </w:pPr>
      <w:r>
        <w:rPr>
          <w:rFonts w:ascii="Arial" w:hAnsi="Arial" w:cs="Arial"/>
          <w:b/>
          <w:sz w:val="18"/>
          <w:szCs w:val="18"/>
        </w:rPr>
        <w:t>4. Socios Comerciales</w:t>
      </w:r>
    </w:p>
    <w:p w:rsidR="00487FB7" w:rsidRDefault="00487FB7" w:rsidP="00487FB7">
      <w:pPr>
        <w:spacing w:before="40" w:after="40" w:line="220" w:lineRule="exact"/>
        <w:ind w:left="180"/>
        <w:jc w:val="both"/>
        <w:rPr>
          <w:rFonts w:ascii="Arial" w:hAnsi="Arial" w:cs="Arial"/>
          <w:sz w:val="18"/>
          <w:szCs w:val="18"/>
        </w:rPr>
      </w:pPr>
      <w:r>
        <w:rPr>
          <w:rFonts w:ascii="Arial" w:hAnsi="Arial" w:cs="Arial"/>
          <w:sz w:val="18"/>
          <w:szCs w:val="18"/>
        </w:rPr>
        <w:t>La empresa debe contar con procedimientos escritos y verificables para la selección y contratación de socios comerciales (Transportistas, fabricantes, vendedores, proveedores de partes y materias primas, proveedores de servicios como limpieza, seguridad, contratación de personal) y de acuerdo a su análisis de riesgo, exigir que cumplan con las medidas de seguridad para fortalecer la cadena de suministros internacional.</w:t>
      </w: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rPr>
                <w:rFonts w:ascii="Arial" w:hAnsi="Arial" w:cs="Arial"/>
                <w:b/>
                <w:sz w:val="18"/>
                <w:szCs w:val="18"/>
              </w:rPr>
            </w:pPr>
            <w:r>
              <w:rPr>
                <w:rFonts w:ascii="Arial" w:hAnsi="Arial" w:cs="Arial"/>
                <w:b/>
                <w:sz w:val="18"/>
                <w:szCs w:val="18"/>
              </w:rPr>
              <w:t>4.1 Criterios de selección.</w:t>
            </w:r>
          </w:p>
        </w:tc>
      </w:tr>
      <w:tr w:rsidR="00487FB7" w:rsidTr="00487FB7">
        <w:trPr>
          <w:trHeight w:val="20"/>
        </w:trPr>
        <w:tc>
          <w:tcPr>
            <w:tcW w:w="5000" w:type="pct"/>
            <w:gridSpan w:val="2"/>
            <w:tcBorders>
              <w:top w:val="single" w:sz="6" w:space="0" w:color="auto"/>
              <w:left w:val="nil"/>
              <w:bottom w:val="nil"/>
              <w:right w:val="nil"/>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p>
        </w:tc>
      </w:tr>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Anexar el procedimiento documentado para la selección de socios comerciales (esto comprende cualquier tipo de proveedor, que tenga una relación comercial con su empresa; es en el siguiente sub-estándar donde se solicita diferenciar aquellos de riesgo en su cadena de suministros) y asegúrese que incluya los siguientes puntos: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Qué información es requerida a su socio comercial.</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Qué aspectos son revisados e investigados.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mantiene un expediente de cada uno de sus socios comerciales.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de qué manera se evalúan los servicios de su socio comercial y qué puntos revisa.</w:t>
            </w:r>
          </w:p>
        </w:tc>
      </w:tr>
    </w:tbl>
    <w:p w:rsidR="00487FB7" w:rsidRDefault="00487FB7" w:rsidP="00487FB7">
      <w:pPr>
        <w:rPr>
          <w:sz w:val="2"/>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96"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96"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96" w:lineRule="exact"/>
              <w:jc w:val="both"/>
              <w:rPr>
                <w:rFonts w:ascii="Arial" w:hAnsi="Arial" w:cs="Arial"/>
                <w:sz w:val="18"/>
                <w:szCs w:val="18"/>
              </w:rPr>
            </w:pPr>
            <w:r>
              <w:rPr>
                <w:rFonts w:ascii="Arial" w:hAnsi="Arial" w:cs="Arial"/>
                <w:sz w:val="18"/>
                <w:szCs w:val="18"/>
              </w:rPr>
              <w:t>El expediente podría incluir lo siguiente:</w:t>
            </w:r>
          </w:p>
          <w:p w:rsidR="00487FB7" w:rsidRDefault="00487FB7" w:rsidP="00984430">
            <w:pPr>
              <w:spacing w:before="40" w:after="40" w:line="29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Datos de la empresa (nombre, RFC, actividad, </w:t>
            </w:r>
            <w:proofErr w:type="spellStart"/>
            <w:r>
              <w:rPr>
                <w:rFonts w:ascii="Arial" w:hAnsi="Arial" w:cs="Arial"/>
                <w:sz w:val="18"/>
                <w:szCs w:val="18"/>
              </w:rPr>
              <w:t>etc</w:t>
            </w:r>
            <w:proofErr w:type="spellEnd"/>
            <w:r>
              <w:rPr>
                <w:rFonts w:ascii="Arial" w:hAnsi="Arial" w:cs="Arial"/>
                <w:sz w:val="18"/>
                <w:szCs w:val="18"/>
              </w:rPr>
              <w:t>).</w:t>
            </w:r>
          </w:p>
          <w:p w:rsidR="00487FB7" w:rsidRDefault="00487FB7" w:rsidP="00984430">
            <w:pPr>
              <w:spacing w:before="40" w:after="40" w:line="29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Presentación de la empresa.</w:t>
            </w:r>
          </w:p>
          <w:p w:rsidR="00487FB7" w:rsidRDefault="00487FB7" w:rsidP="00984430">
            <w:pPr>
              <w:spacing w:before="40" w:after="40" w:line="29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Datos del representante legal.</w:t>
            </w:r>
          </w:p>
          <w:p w:rsidR="00487FB7" w:rsidRDefault="00487FB7" w:rsidP="00984430">
            <w:pPr>
              <w:spacing w:before="40" w:after="40" w:line="29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Comprobante de domicilio.</w:t>
            </w:r>
          </w:p>
          <w:p w:rsidR="00487FB7" w:rsidRDefault="00487FB7" w:rsidP="00984430">
            <w:pPr>
              <w:spacing w:before="40" w:after="40" w:line="29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Referencias comerciales.</w:t>
            </w:r>
          </w:p>
          <w:p w:rsidR="00487FB7" w:rsidRDefault="00487FB7" w:rsidP="00984430">
            <w:pPr>
              <w:spacing w:before="40" w:after="40" w:line="29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Contratos, acuerdos y/o convenios de confidencialidad, Políticas de seguridad.</w:t>
            </w:r>
          </w:p>
          <w:p w:rsidR="00487FB7" w:rsidRDefault="00487FB7" w:rsidP="00984430">
            <w:pPr>
              <w:spacing w:before="40" w:after="40" w:line="296" w:lineRule="exact"/>
              <w:ind w:left="360" w:hanging="360"/>
              <w:jc w:val="both"/>
              <w:rPr>
                <w:rFonts w:ascii="Arial" w:hAnsi="Arial" w:cs="Arial"/>
                <w:sz w:val="18"/>
                <w:szCs w:val="18"/>
              </w:rPr>
            </w:pPr>
            <w:r>
              <w:rPr>
                <w:rFonts w:ascii="Arial" w:hAnsi="Arial" w:cs="Arial"/>
                <w:sz w:val="18"/>
                <w:szCs w:val="18"/>
              </w:rPr>
              <w:lastRenderedPageBreak/>
              <w:t>●</w:t>
            </w:r>
            <w:r>
              <w:rPr>
                <w:rFonts w:ascii="Arial" w:hAnsi="Arial" w:cs="Arial"/>
                <w:sz w:val="18"/>
                <w:szCs w:val="18"/>
              </w:rPr>
              <w:tab/>
              <w:t>En su caso, certificado o número de certificación en los programas de seguridad a los que pertenezca.</w:t>
            </w:r>
          </w:p>
        </w:tc>
      </w:tr>
    </w:tbl>
    <w:p w:rsidR="00487FB7" w:rsidRDefault="00487FB7" w:rsidP="00487FB7">
      <w:pPr>
        <w:spacing w:before="40" w:after="40" w:line="296" w:lineRule="exact"/>
        <w:ind w:firstLine="288"/>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8982"/>
      </w:tblGrid>
      <w:tr w:rsidR="00487FB7" w:rsidTr="00487FB7">
        <w:trPr>
          <w:trHeight w:val="20"/>
        </w:trPr>
        <w:tc>
          <w:tcPr>
            <w:tcW w:w="5000" w:type="pct"/>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40" w:line="296" w:lineRule="exact"/>
              <w:rPr>
                <w:rFonts w:ascii="Arial" w:hAnsi="Arial" w:cs="Arial"/>
                <w:b/>
                <w:sz w:val="18"/>
                <w:szCs w:val="18"/>
              </w:rPr>
            </w:pPr>
            <w:r>
              <w:rPr>
                <w:rFonts w:ascii="Arial" w:hAnsi="Arial" w:cs="Arial"/>
                <w:b/>
                <w:sz w:val="18"/>
                <w:szCs w:val="18"/>
              </w:rPr>
              <w:t>4.2 Requerimientos en seguridad.</w:t>
            </w:r>
          </w:p>
        </w:tc>
      </w:tr>
      <w:tr w:rsidR="00487FB7" w:rsidTr="00487FB7">
        <w:trPr>
          <w:trHeight w:val="20"/>
        </w:trPr>
        <w:tc>
          <w:tcPr>
            <w:tcW w:w="5000" w:type="pct"/>
            <w:tcBorders>
              <w:top w:val="single" w:sz="4" w:space="0" w:color="auto"/>
              <w:left w:val="nil"/>
              <w:bottom w:val="nil"/>
              <w:right w:val="nil"/>
            </w:tcBorders>
            <w:hideMark/>
          </w:tcPr>
          <w:p w:rsidR="00487FB7" w:rsidRDefault="00487FB7" w:rsidP="00984430">
            <w:pPr>
              <w:spacing w:before="40" w:after="40" w:line="296" w:lineRule="exact"/>
              <w:jc w:val="both"/>
              <w:rPr>
                <w:rFonts w:ascii="Arial" w:hAnsi="Arial" w:cs="Arial"/>
                <w:sz w:val="18"/>
                <w:szCs w:val="18"/>
              </w:rPr>
            </w:pPr>
            <w:r>
              <w:rPr>
                <w:rFonts w:ascii="Arial" w:hAnsi="Arial" w:cs="Arial"/>
                <w:sz w:val="18"/>
                <w:szCs w:val="18"/>
              </w:rPr>
              <w:t>La empresa debe contar con un procedimiento documentado en el que, de acuerdo a su análisis de riesgo, solicite requisitos adicionales en materia de seguridad a aquellos socios comerciales que intervengan en su cadena de suministro, ya sea como proveedores de materiales para la elaboración, empaque o embalaje de las mercancías sometidas a comercio exterior, así como de los proveedores de servicios que de igual forma intervengan en el control, manipulación, traslado y/o coordinación de las mismas.</w:t>
            </w:r>
          </w:p>
          <w:p w:rsidR="00487FB7" w:rsidRDefault="00487FB7" w:rsidP="00984430">
            <w:pPr>
              <w:spacing w:before="40" w:after="40" w:line="296" w:lineRule="exact"/>
              <w:jc w:val="both"/>
              <w:rPr>
                <w:rFonts w:ascii="Arial" w:hAnsi="Arial" w:cs="Arial"/>
                <w:sz w:val="18"/>
                <w:szCs w:val="18"/>
              </w:rPr>
            </w:pPr>
            <w:r>
              <w:rPr>
                <w:rFonts w:ascii="Arial" w:hAnsi="Arial" w:cs="Arial"/>
                <w:sz w:val="18"/>
                <w:szCs w:val="18"/>
              </w:rPr>
              <w:t>Estos requisitos deberán estar basados en el “Perfil de la empresa” establecido por la AGACE de manera genérica, o en caso de existir, el “Perfil” específico para cada actor de la cadena de suministros que le corresponda.</w:t>
            </w:r>
          </w:p>
          <w:p w:rsidR="00487FB7" w:rsidRDefault="00487FB7" w:rsidP="00984430">
            <w:pPr>
              <w:spacing w:before="40" w:after="40" w:line="296" w:lineRule="exact"/>
              <w:jc w:val="both"/>
              <w:rPr>
                <w:rFonts w:ascii="Arial" w:hAnsi="Arial" w:cs="Arial"/>
                <w:sz w:val="18"/>
                <w:szCs w:val="18"/>
              </w:rPr>
            </w:pPr>
            <w:r>
              <w:rPr>
                <w:rFonts w:ascii="Arial" w:hAnsi="Arial" w:cs="Arial"/>
                <w:sz w:val="18"/>
                <w:szCs w:val="18"/>
              </w:rPr>
              <w:t xml:space="preserve">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w:t>
            </w:r>
            <w:proofErr w:type="spellStart"/>
            <w:r>
              <w:rPr>
                <w:rFonts w:ascii="Arial" w:hAnsi="Arial" w:cs="Arial"/>
                <w:sz w:val="18"/>
                <w:szCs w:val="18"/>
              </w:rPr>
              <w:t>clausulas</w:t>
            </w:r>
            <w:proofErr w:type="spellEnd"/>
            <w:r>
              <w:rPr>
                <w:rFonts w:ascii="Arial" w:hAnsi="Arial" w:cs="Arial"/>
                <w:sz w:val="18"/>
                <w:szCs w:val="18"/>
              </w:rPr>
              <w:t xml:space="preserve"> contractuales, o con documentación que avale el cumplimiento de los requisitos establecidos en algún otro programa de Operador Económico Autorizado.</w:t>
            </w:r>
          </w:p>
          <w:p w:rsidR="00487FB7" w:rsidRDefault="00487FB7" w:rsidP="00984430">
            <w:pPr>
              <w:spacing w:before="40" w:after="40" w:line="296" w:lineRule="exact"/>
              <w:jc w:val="both"/>
              <w:rPr>
                <w:rFonts w:ascii="Arial" w:hAnsi="Arial" w:cs="Arial"/>
                <w:sz w:val="18"/>
                <w:szCs w:val="18"/>
              </w:rPr>
            </w:pPr>
            <w:r>
              <w:rPr>
                <w:rFonts w:ascii="Arial" w:hAnsi="Arial" w:cs="Arial"/>
                <w:sz w:val="18"/>
                <w:szCs w:val="18"/>
              </w:rPr>
              <w:t>En el caso de los socios comerciales de la empresa que presten sus servicios en el interior de las instalaciones, deberán estar obligados al cumplimiento de estos requerimientos de seguridad en la cadena de suministro.</w:t>
            </w:r>
          </w:p>
        </w:tc>
      </w:tr>
    </w:tbl>
    <w:p w:rsidR="00487FB7" w:rsidRDefault="00487FB7" w:rsidP="00487FB7">
      <w:pPr>
        <w:spacing w:before="40" w:after="40"/>
        <w:ind w:firstLine="288"/>
        <w:jc w:val="both"/>
        <w:rPr>
          <w:rFonts w:ascii="Arial" w:hAnsi="Arial" w:cs="Arial"/>
          <w:sz w:val="18"/>
          <w:szCs w:val="20"/>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0"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3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Describa cómo lleva a cabo la identificación de socios comerciales que requieran el cumplimiento de estándares mínimos en materia de seguridad. Asegúrese de incluir los siguientes puntos:</w:t>
            </w:r>
          </w:p>
          <w:p w:rsidR="00487FB7" w:rsidRDefault="00487FB7" w:rsidP="00984430">
            <w:pPr>
              <w:spacing w:before="40" w:after="40" w:line="23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cuenta con un registro de los socios comerciales que deben cumplir con requisitos en materia de seguridad,</w:t>
            </w:r>
            <w:r>
              <w:rPr>
                <w:rFonts w:ascii="Arial" w:hAnsi="Arial" w:cs="Arial"/>
                <w:b/>
                <w:sz w:val="18"/>
                <w:szCs w:val="18"/>
                <w:lang w:eastAsia="es-MX"/>
              </w:rPr>
              <w:t xml:space="preserve"> </w:t>
            </w:r>
            <w:r>
              <w:rPr>
                <w:rFonts w:ascii="Arial" w:hAnsi="Arial" w:cs="Arial"/>
                <w:sz w:val="18"/>
                <w:szCs w:val="18"/>
                <w:lang w:eastAsia="es-MX"/>
              </w:rPr>
              <w:t>y mencione que tipo de proveedores son estos. (Transportistas, Almacenes, Servicio de Custodios, Empresa de Seguridad, Agentes Aduanales, etcétera).</w:t>
            </w:r>
          </w:p>
          <w:p w:rsidR="00487FB7" w:rsidRDefault="00487FB7" w:rsidP="00984430">
            <w:pPr>
              <w:spacing w:before="40" w:after="40" w:line="23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 xml:space="preserve">Indique de qué forma documental (convenios, acuerdos, </w:t>
            </w:r>
            <w:proofErr w:type="spellStart"/>
            <w:r>
              <w:rPr>
                <w:rFonts w:ascii="Arial" w:hAnsi="Arial" w:cs="Arial"/>
                <w:sz w:val="18"/>
                <w:szCs w:val="18"/>
                <w:lang w:eastAsia="es-MX"/>
              </w:rPr>
              <w:t>clausulas</w:t>
            </w:r>
            <w:proofErr w:type="spellEnd"/>
            <w:r>
              <w:rPr>
                <w:rFonts w:ascii="Arial" w:hAnsi="Arial" w:cs="Arial"/>
                <w:sz w:val="18"/>
                <w:szCs w:val="18"/>
                <w:lang w:eastAsia="es-MX"/>
              </w:rPr>
              <w:t xml:space="preserve"> contractuales, entre otros) asegura que sus socios comerciales cumplan con los </w:t>
            </w:r>
            <w:r>
              <w:rPr>
                <w:rFonts w:ascii="Arial" w:hAnsi="Arial" w:cs="Arial"/>
                <w:sz w:val="18"/>
                <w:szCs w:val="18"/>
                <w:lang w:eastAsia="es-MX"/>
              </w:rPr>
              <w:lastRenderedPageBreak/>
              <w:t>requisitos en materia de seguridad.</w:t>
            </w:r>
          </w:p>
          <w:p w:rsidR="00487FB7" w:rsidRDefault="00487FB7" w:rsidP="00984430">
            <w:pPr>
              <w:spacing w:before="40" w:after="40" w:line="23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existen acuerdos contractuales, respecto a la implementación de medidas de seguridad con sus proveedores de servicios al interior de su empresa, tales como: guardias de seguridad, servicios de limpieza y mantenimiento, etc.</w:t>
            </w:r>
          </w:p>
          <w:p w:rsidR="00487FB7" w:rsidRDefault="00487FB7" w:rsidP="00984430">
            <w:pPr>
              <w:spacing w:before="40" w:after="40" w:line="23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cuenta con socios comerciales que se les exija pertenecer a un programa de seguridad de la cadena de suministros, ya sea de certificación por una autoridad extranjera o del sector privado. (Por ejemplo: C-TPAT, PIP o algún otro programa de Operador Económico Autorizado de la OMA).</w:t>
            </w:r>
          </w:p>
        </w:tc>
      </w:tr>
    </w:tbl>
    <w:p w:rsidR="00487FB7" w:rsidRDefault="00487FB7" w:rsidP="00487FB7">
      <w:pPr>
        <w:spacing w:before="40" w:after="40" w:line="230" w:lineRule="exact"/>
        <w:ind w:firstLine="288"/>
        <w:jc w:val="both"/>
        <w:rPr>
          <w:rFonts w:ascii="Arial" w:hAnsi="Arial" w:cs="Arial"/>
          <w:sz w:val="18"/>
          <w:szCs w:val="18"/>
        </w:rPr>
      </w:pPr>
    </w:p>
    <w:tbl>
      <w:tblPr>
        <w:tblW w:w="5000" w:type="pct"/>
        <w:tblCellMar>
          <w:left w:w="72" w:type="dxa"/>
          <w:right w:w="72" w:type="dxa"/>
        </w:tblCellMar>
        <w:tblLook w:val="04A0" w:firstRow="1" w:lastRow="0" w:firstColumn="1" w:lastColumn="0" w:noHBand="0" w:noVBand="1"/>
      </w:tblPr>
      <w:tblGrid>
        <w:gridCol w:w="8982"/>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0" w:lineRule="exact"/>
              <w:rPr>
                <w:rFonts w:ascii="Arial" w:hAnsi="Arial" w:cs="Arial"/>
                <w:b/>
                <w:sz w:val="18"/>
                <w:szCs w:val="18"/>
              </w:rPr>
            </w:pPr>
            <w:r>
              <w:rPr>
                <w:rFonts w:ascii="Arial" w:hAnsi="Arial" w:cs="Arial"/>
                <w:b/>
                <w:sz w:val="18"/>
                <w:szCs w:val="18"/>
              </w:rPr>
              <w:t>4.3 Revisiones del socio comercial.</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La empresa debe realizar evaluaciones periódicas de los procesos e instalaciones de los asociados de negocios en base al riesgo y estos deben mantener las normas de seguridad requeridas por la empresa, y mantener registros de las mismas, así como del seguimiento correspondiente.</w:t>
            </w:r>
          </w:p>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Cuando se encuentren inconsistencias, la empresa deberá comunicarlo a su socio o proveedor y proporcionar un período justificado para atender las observaciones identificadas, o en caso contrario, tener las medidas necesarias para sancionarla.</w:t>
            </w:r>
          </w:p>
        </w:tc>
      </w:tr>
    </w:tbl>
    <w:p w:rsidR="00487FB7" w:rsidRDefault="00487FB7" w:rsidP="00487FB7">
      <w:pPr>
        <w:pStyle w:val="Texto"/>
        <w:spacing w:before="40" w:after="40" w:line="240" w:lineRule="auto"/>
        <w:rPr>
          <w:szCs w:val="20"/>
        </w:rPr>
      </w:pPr>
    </w:p>
    <w:tbl>
      <w:tblPr>
        <w:tblW w:w="5000" w:type="pct"/>
        <w:tblCellMar>
          <w:left w:w="72" w:type="dxa"/>
          <w:right w:w="72" w:type="dxa"/>
        </w:tblCellMar>
        <w:tblLook w:val="04A0" w:firstRow="1" w:lastRow="0" w:firstColumn="1" w:lastColumn="0" w:noHBand="0" w:noVBand="1"/>
      </w:tblPr>
      <w:tblGrid>
        <w:gridCol w:w="5858"/>
        <w:gridCol w:w="3124"/>
      </w:tblGrid>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72"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72"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72"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72" w:lineRule="exact"/>
              <w:jc w:val="both"/>
              <w:rPr>
                <w:rFonts w:ascii="Arial" w:hAnsi="Arial" w:cs="Arial"/>
                <w:sz w:val="18"/>
                <w:szCs w:val="18"/>
              </w:rPr>
            </w:pPr>
            <w:r>
              <w:rPr>
                <w:rFonts w:ascii="Arial" w:hAnsi="Arial" w:cs="Arial"/>
                <w:sz w:val="18"/>
                <w:szCs w:val="18"/>
              </w:rPr>
              <w:t>Describa el procedimiento para la verificación de los requisitos en materia de seguridad de sus socios comerciales, asegúrese de incluir los siguientes puntos:</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Periodicidad de visitas al socio comercial.</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Registro o reporte de la verificación, y en su caso del seguimiento correspondiente.</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qué medidas de acción se toman en caso de que los socios comerciales no cumplan con los requisitos de seguridad establecidos.</w:t>
            </w:r>
          </w:p>
          <w:p w:rsidR="00487FB7" w:rsidRDefault="00487FB7" w:rsidP="00984430">
            <w:pPr>
              <w:spacing w:before="40" w:after="40" w:line="272" w:lineRule="exact"/>
              <w:jc w:val="both"/>
              <w:rPr>
                <w:rFonts w:ascii="Arial" w:hAnsi="Arial" w:cs="Arial"/>
                <w:sz w:val="18"/>
                <w:szCs w:val="18"/>
                <w:lang w:eastAsia="es-MX"/>
              </w:rPr>
            </w:pPr>
            <w:r>
              <w:rPr>
                <w:rFonts w:ascii="Arial" w:hAnsi="Arial" w:cs="Arial"/>
                <w:sz w:val="18"/>
                <w:szCs w:val="18"/>
                <w:lang w:eastAsia="es-MX"/>
              </w:rPr>
              <w:t xml:space="preserve">En caso de contar con socios comerciales con la certificación de C-TPAT u otro programa de </w:t>
            </w:r>
            <w:r>
              <w:rPr>
                <w:rFonts w:ascii="Arial" w:hAnsi="Arial" w:cs="Arial"/>
                <w:sz w:val="18"/>
                <w:szCs w:val="18"/>
                <w:lang w:eastAsia="es-MX"/>
              </w:rPr>
              <w:lastRenderedPageBreak/>
              <w:t>certificación de seguridad en la cadena de suministros, indique la periodicidad con la que es revisado su estatus, y las acciones que toma en caso de detectarse que este suspendida y/o cancelado.</w:t>
            </w:r>
          </w:p>
          <w:p w:rsidR="00487FB7" w:rsidRDefault="00487FB7" w:rsidP="00984430">
            <w:pPr>
              <w:spacing w:before="40" w:after="40" w:line="272"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72" w:lineRule="exact"/>
              <w:jc w:val="both"/>
              <w:rPr>
                <w:rFonts w:ascii="Arial" w:hAnsi="Arial" w:cs="Arial"/>
                <w:sz w:val="18"/>
                <w:szCs w:val="18"/>
              </w:rPr>
            </w:pPr>
            <w:r>
              <w:rPr>
                <w:rFonts w:ascii="Arial" w:hAnsi="Arial" w:cs="Arial"/>
                <w:sz w:val="18"/>
                <w:szCs w:val="18"/>
              </w:rPr>
              <w:t>El procedimiento podrá incluir:</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b/>
                <w:sz w:val="18"/>
                <w:szCs w:val="18"/>
                <w:lang w:eastAsia="es-MX"/>
              </w:rPr>
              <w:t>1.</w:t>
            </w:r>
            <w:r>
              <w:rPr>
                <w:rFonts w:ascii="Arial" w:hAnsi="Arial" w:cs="Arial"/>
                <w:sz w:val="18"/>
                <w:szCs w:val="18"/>
                <w:lang w:eastAsia="es-MX"/>
              </w:rPr>
              <w:tab/>
              <w:t>Periodicidad de las visitas;</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b/>
                <w:sz w:val="18"/>
                <w:szCs w:val="18"/>
                <w:lang w:eastAsia="es-MX"/>
              </w:rPr>
              <w:t>2.</w:t>
            </w:r>
            <w:r>
              <w:rPr>
                <w:rFonts w:ascii="Arial" w:hAnsi="Arial" w:cs="Arial"/>
                <w:sz w:val="18"/>
                <w:szCs w:val="18"/>
                <w:lang w:eastAsia="es-MX"/>
              </w:rPr>
              <w:tab/>
              <w:t>Puntos de revisión en materia de seguridad;</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b/>
                <w:sz w:val="18"/>
                <w:szCs w:val="18"/>
                <w:lang w:eastAsia="es-MX"/>
              </w:rPr>
              <w:t>3.</w:t>
            </w:r>
            <w:r>
              <w:rPr>
                <w:rFonts w:ascii="Arial" w:hAnsi="Arial" w:cs="Arial"/>
                <w:sz w:val="18"/>
                <w:szCs w:val="18"/>
                <w:lang w:eastAsia="es-MX"/>
              </w:rPr>
              <w:tab/>
              <w:t>Elaboración de reportes;</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b/>
                <w:sz w:val="18"/>
                <w:szCs w:val="18"/>
                <w:lang w:eastAsia="es-MX"/>
              </w:rPr>
              <w:t>4.</w:t>
            </w:r>
            <w:r>
              <w:rPr>
                <w:rFonts w:ascii="Arial" w:hAnsi="Arial" w:cs="Arial"/>
                <w:sz w:val="18"/>
                <w:szCs w:val="18"/>
                <w:lang w:eastAsia="es-MX"/>
              </w:rPr>
              <w:tab/>
              <w:t>Retroalimentación y acuerdos con el socio comercial;</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b/>
                <w:sz w:val="18"/>
                <w:szCs w:val="18"/>
                <w:lang w:eastAsia="es-MX"/>
              </w:rPr>
              <w:t>5.</w:t>
            </w:r>
            <w:r>
              <w:rPr>
                <w:rFonts w:ascii="Arial" w:hAnsi="Arial" w:cs="Arial"/>
                <w:sz w:val="18"/>
                <w:szCs w:val="18"/>
                <w:lang w:eastAsia="es-MX"/>
              </w:rPr>
              <w:tab/>
              <w:t>Seguimiento a los acuerdos;</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b/>
                <w:sz w:val="18"/>
                <w:szCs w:val="18"/>
                <w:lang w:eastAsia="es-MX"/>
              </w:rPr>
              <w:t>6.</w:t>
            </w:r>
            <w:r>
              <w:rPr>
                <w:rFonts w:ascii="Arial" w:hAnsi="Arial" w:cs="Arial"/>
                <w:sz w:val="18"/>
                <w:szCs w:val="18"/>
                <w:lang w:eastAsia="es-MX"/>
              </w:rPr>
              <w:tab/>
              <w:t>Medidas en caso de la detección del incumplimiento de los requisitos;</w:t>
            </w:r>
          </w:p>
          <w:p w:rsidR="00487FB7" w:rsidRDefault="00487FB7" w:rsidP="00984430">
            <w:pPr>
              <w:spacing w:before="40" w:after="40" w:line="272" w:lineRule="exact"/>
              <w:ind w:left="360" w:hanging="360"/>
              <w:jc w:val="both"/>
              <w:rPr>
                <w:rFonts w:ascii="Arial" w:hAnsi="Arial" w:cs="Arial"/>
                <w:sz w:val="18"/>
                <w:szCs w:val="18"/>
                <w:lang w:eastAsia="es-MX"/>
              </w:rPr>
            </w:pPr>
            <w:r>
              <w:rPr>
                <w:rFonts w:ascii="Arial" w:hAnsi="Arial" w:cs="Arial"/>
                <w:b/>
                <w:sz w:val="18"/>
                <w:szCs w:val="18"/>
                <w:lang w:eastAsia="es-MX"/>
              </w:rPr>
              <w:t>7.</w:t>
            </w:r>
            <w:r>
              <w:rPr>
                <w:rFonts w:ascii="Arial" w:hAnsi="Arial" w:cs="Arial"/>
                <w:sz w:val="18"/>
                <w:szCs w:val="18"/>
                <w:lang w:eastAsia="es-MX"/>
              </w:rPr>
              <w:tab/>
              <w:t>Registro de evaluaciones.</w:t>
            </w:r>
          </w:p>
        </w:tc>
      </w:tr>
    </w:tbl>
    <w:p w:rsidR="00487FB7" w:rsidRDefault="00487FB7" w:rsidP="00487FB7">
      <w:pPr>
        <w:spacing w:before="40" w:after="40"/>
        <w:ind w:left="187"/>
        <w:jc w:val="both"/>
        <w:rPr>
          <w:rFonts w:ascii="Arial" w:hAnsi="Arial" w:cs="Arial"/>
          <w:b/>
          <w:sz w:val="18"/>
          <w:szCs w:val="18"/>
        </w:rPr>
      </w:pPr>
    </w:p>
    <w:p w:rsidR="00487FB7" w:rsidRDefault="00487FB7" w:rsidP="00487FB7">
      <w:pPr>
        <w:spacing w:before="20" w:after="20"/>
        <w:ind w:left="187"/>
        <w:jc w:val="both"/>
        <w:rPr>
          <w:rFonts w:ascii="Arial" w:hAnsi="Arial" w:cs="Arial"/>
          <w:b/>
          <w:sz w:val="18"/>
          <w:szCs w:val="18"/>
        </w:rPr>
      </w:pPr>
      <w:r>
        <w:rPr>
          <w:rFonts w:ascii="Arial" w:hAnsi="Arial" w:cs="Arial"/>
          <w:b/>
          <w:sz w:val="18"/>
          <w:szCs w:val="18"/>
        </w:rPr>
        <w:t>5. Seguridad de Procesos.</w:t>
      </w:r>
    </w:p>
    <w:p w:rsidR="00487FB7" w:rsidRDefault="00487FB7" w:rsidP="00487FB7">
      <w:pPr>
        <w:spacing w:before="20" w:after="20"/>
        <w:ind w:left="180"/>
        <w:jc w:val="both"/>
        <w:rPr>
          <w:rFonts w:ascii="Arial" w:hAnsi="Arial" w:cs="Arial"/>
          <w:sz w:val="18"/>
          <w:szCs w:val="18"/>
        </w:rPr>
      </w:pPr>
      <w:r>
        <w:rPr>
          <w:rFonts w:ascii="Arial" w:hAnsi="Arial" w:cs="Arial"/>
          <w:sz w:val="18"/>
          <w:szCs w:val="18"/>
        </w:rPr>
        <w:t>Deben establecerse medidas de control para garantizar la integridad y seguridad de la mercancía de los procesos relacionados con el transporte, manejo, despacho aduanero y almacenaje de carga a lo largo de la cadena de suministros. Estos procedimientos deben documentarse y asegurarse de mantener la integridad de su embarque desde el punto de origen hasta su destino final.</w:t>
      </w:r>
    </w:p>
    <w:tbl>
      <w:tblPr>
        <w:tblW w:w="5000" w:type="pct"/>
        <w:tblCellMar>
          <w:left w:w="85" w:type="dxa"/>
          <w:right w:w="85" w:type="dxa"/>
        </w:tblCellMar>
        <w:tblLook w:val="04A0" w:firstRow="1" w:lastRow="0" w:firstColumn="1" w:lastColumn="0" w:noHBand="0" w:noVBand="1"/>
      </w:tblPr>
      <w:tblGrid>
        <w:gridCol w:w="5527"/>
        <w:gridCol w:w="3481"/>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20" w:after="20"/>
              <w:rPr>
                <w:rFonts w:ascii="Arial" w:hAnsi="Arial" w:cs="Arial"/>
                <w:b/>
                <w:sz w:val="18"/>
                <w:szCs w:val="18"/>
              </w:rPr>
            </w:pPr>
            <w:r>
              <w:rPr>
                <w:rFonts w:ascii="Arial" w:hAnsi="Arial" w:cs="Arial"/>
                <w:b/>
                <w:sz w:val="18"/>
                <w:szCs w:val="18"/>
              </w:rPr>
              <w:t>5.1 Mapeo de procesos.</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20" w:after="20"/>
              <w:jc w:val="both"/>
              <w:rPr>
                <w:rFonts w:ascii="Arial" w:hAnsi="Arial" w:cs="Arial"/>
                <w:sz w:val="18"/>
                <w:szCs w:val="18"/>
              </w:rPr>
            </w:pPr>
            <w:r>
              <w:rPr>
                <w:rFonts w:ascii="Arial" w:hAnsi="Arial" w:cs="Arial"/>
                <w:sz w:val="18"/>
                <w:szCs w:val="18"/>
              </w:rPr>
              <w:t>Se deberá contar con un mapa que muestre paso a paso el proceso logístico del flujo de las mercancías y la documentación requerida a través de su cadena de suministros internacional.</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20" w:after="20"/>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20" w:after="2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20" w:after="20"/>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20" w:after="20"/>
              <w:jc w:val="both"/>
              <w:rPr>
                <w:rFonts w:ascii="Arial" w:hAnsi="Arial" w:cs="Arial"/>
                <w:sz w:val="18"/>
                <w:szCs w:val="18"/>
              </w:rPr>
            </w:pPr>
            <w:r>
              <w:rPr>
                <w:rFonts w:ascii="Arial" w:hAnsi="Arial" w:cs="Arial"/>
                <w:sz w:val="18"/>
                <w:szCs w:val="18"/>
              </w:rPr>
              <w:t>Anexe el documento donde se ilustre o describa el mapeo de procesos por los que atraviesan sus mercancías, desde el punto de origen hasta su destino, con la finalidad de tener un panorama general de cada uno de los pasos que involucran la elaboración y entrega del producto final.</w:t>
            </w:r>
          </w:p>
          <w:p w:rsidR="00487FB7" w:rsidRDefault="00487FB7" w:rsidP="00984430">
            <w:pPr>
              <w:spacing w:before="20" w:after="20"/>
              <w:jc w:val="both"/>
              <w:rPr>
                <w:rFonts w:ascii="Arial" w:hAnsi="Arial" w:cs="Arial"/>
                <w:sz w:val="18"/>
                <w:szCs w:val="18"/>
              </w:rPr>
            </w:pPr>
            <w:r>
              <w:rPr>
                <w:rFonts w:ascii="Arial" w:hAnsi="Arial" w:cs="Arial"/>
                <w:sz w:val="18"/>
                <w:szCs w:val="18"/>
              </w:rPr>
              <w:t>Incluya en su respuesta, los nombres (RFC y Razón Social) de las empresas que le proporcionan los servicios en su cadena logística. (Por lo menos los involucrados en el punto 3 a 5 del siguiente párrafo).</w:t>
            </w:r>
          </w:p>
          <w:p w:rsidR="00487FB7" w:rsidRDefault="00487FB7" w:rsidP="00984430">
            <w:pPr>
              <w:spacing w:before="20" w:after="20"/>
              <w:jc w:val="both"/>
              <w:rPr>
                <w:rFonts w:ascii="Arial" w:hAnsi="Arial" w:cs="Arial"/>
                <w:sz w:val="18"/>
                <w:szCs w:val="18"/>
              </w:rPr>
            </w:pPr>
            <w:r>
              <w:rPr>
                <w:rFonts w:ascii="Arial" w:hAnsi="Arial" w:cs="Arial"/>
                <w:sz w:val="18"/>
                <w:szCs w:val="18"/>
              </w:rPr>
              <w:t>Este mapeo puede ser de manera escrita y/o gráfica, debiendo contener por lo menos los siguientes aspectos:</w:t>
            </w:r>
          </w:p>
          <w:p w:rsidR="00487FB7" w:rsidRDefault="00487FB7" w:rsidP="00984430">
            <w:pPr>
              <w:spacing w:before="20" w:after="20"/>
              <w:ind w:left="708" w:hanging="360"/>
              <w:jc w:val="both"/>
              <w:rPr>
                <w:rFonts w:ascii="Arial" w:hAnsi="Arial" w:cs="Arial"/>
                <w:sz w:val="18"/>
                <w:szCs w:val="18"/>
                <w:lang w:eastAsia="es-MX"/>
              </w:rPr>
            </w:pPr>
            <w:r>
              <w:rPr>
                <w:rFonts w:ascii="Arial" w:hAnsi="Arial" w:cs="Arial"/>
                <w:b/>
                <w:sz w:val="18"/>
                <w:szCs w:val="18"/>
                <w:lang w:eastAsia="es-MX"/>
              </w:rPr>
              <w:t>1.</w:t>
            </w:r>
            <w:r>
              <w:rPr>
                <w:rFonts w:ascii="Arial" w:hAnsi="Arial" w:cs="Arial"/>
                <w:sz w:val="18"/>
                <w:szCs w:val="18"/>
                <w:lang w:eastAsia="es-MX"/>
              </w:rPr>
              <w:tab/>
              <w:t>Origen de:</w:t>
            </w:r>
          </w:p>
          <w:p w:rsidR="00487FB7" w:rsidRDefault="00487FB7" w:rsidP="00984430">
            <w:pPr>
              <w:spacing w:before="20" w:after="20"/>
              <w:ind w:left="1440" w:hanging="360"/>
              <w:jc w:val="both"/>
              <w:rPr>
                <w:rFonts w:ascii="Arial" w:hAnsi="Arial" w:cs="Arial"/>
                <w:sz w:val="18"/>
                <w:szCs w:val="18"/>
                <w:lang w:eastAsia="es-MX"/>
              </w:rPr>
            </w:pPr>
            <w:r>
              <w:rPr>
                <w:rFonts w:ascii="Arial" w:hAnsi="Arial" w:cs="Arial"/>
                <w:b/>
                <w:sz w:val="18"/>
                <w:szCs w:val="18"/>
                <w:lang w:eastAsia="es-MX"/>
              </w:rPr>
              <w:t>a.</w:t>
            </w:r>
            <w:r>
              <w:rPr>
                <w:rFonts w:ascii="Arial" w:hAnsi="Arial" w:cs="Arial"/>
                <w:sz w:val="18"/>
                <w:szCs w:val="18"/>
                <w:lang w:eastAsia="es-MX"/>
              </w:rPr>
              <w:tab/>
              <w:t>Materia prima.</w:t>
            </w:r>
          </w:p>
          <w:p w:rsidR="00487FB7" w:rsidRDefault="00487FB7" w:rsidP="00984430">
            <w:pPr>
              <w:spacing w:before="20" w:after="20"/>
              <w:ind w:left="1440" w:hanging="360"/>
              <w:jc w:val="both"/>
              <w:rPr>
                <w:rFonts w:ascii="Arial" w:hAnsi="Arial" w:cs="Arial"/>
                <w:sz w:val="18"/>
                <w:szCs w:val="18"/>
                <w:lang w:eastAsia="es-MX"/>
              </w:rPr>
            </w:pPr>
            <w:r>
              <w:rPr>
                <w:rFonts w:ascii="Arial" w:hAnsi="Arial" w:cs="Arial"/>
                <w:b/>
                <w:sz w:val="18"/>
                <w:szCs w:val="18"/>
                <w:lang w:eastAsia="es-MX"/>
              </w:rPr>
              <w:lastRenderedPageBreak/>
              <w:t>b.</w:t>
            </w:r>
            <w:r>
              <w:rPr>
                <w:rFonts w:ascii="Arial" w:hAnsi="Arial" w:cs="Arial"/>
                <w:sz w:val="18"/>
                <w:szCs w:val="18"/>
                <w:lang w:eastAsia="es-MX"/>
              </w:rPr>
              <w:tab/>
              <w:t>Envase, empaque y/o embalaje.</w:t>
            </w:r>
          </w:p>
          <w:p w:rsidR="00487FB7" w:rsidRDefault="00487FB7" w:rsidP="00984430">
            <w:pPr>
              <w:spacing w:before="20" w:after="20"/>
              <w:ind w:left="1440" w:hanging="360"/>
              <w:jc w:val="both"/>
              <w:rPr>
                <w:rFonts w:ascii="Arial" w:hAnsi="Arial" w:cs="Arial"/>
                <w:sz w:val="18"/>
                <w:szCs w:val="18"/>
                <w:lang w:eastAsia="es-MX"/>
              </w:rPr>
            </w:pPr>
            <w:r>
              <w:rPr>
                <w:rFonts w:ascii="Arial" w:hAnsi="Arial" w:cs="Arial"/>
                <w:b/>
                <w:sz w:val="18"/>
                <w:szCs w:val="18"/>
                <w:lang w:eastAsia="es-MX"/>
              </w:rPr>
              <w:t>c.</w:t>
            </w:r>
            <w:r>
              <w:rPr>
                <w:rFonts w:ascii="Arial" w:hAnsi="Arial" w:cs="Arial"/>
                <w:b/>
                <w:sz w:val="18"/>
                <w:szCs w:val="18"/>
                <w:lang w:eastAsia="es-MX"/>
              </w:rPr>
              <w:tab/>
            </w:r>
            <w:r>
              <w:rPr>
                <w:rFonts w:ascii="Arial" w:hAnsi="Arial" w:cs="Arial"/>
                <w:sz w:val="18"/>
                <w:szCs w:val="18"/>
                <w:lang w:eastAsia="es-MX"/>
              </w:rPr>
              <w:t>Contenedor y/o Semirremolque.</w:t>
            </w:r>
          </w:p>
          <w:p w:rsidR="00487FB7" w:rsidRDefault="00487FB7" w:rsidP="00984430">
            <w:pPr>
              <w:spacing w:before="20" w:after="20"/>
              <w:ind w:left="708" w:hanging="360"/>
              <w:jc w:val="both"/>
              <w:rPr>
                <w:rFonts w:ascii="Arial" w:hAnsi="Arial" w:cs="Arial"/>
                <w:sz w:val="18"/>
                <w:szCs w:val="18"/>
                <w:lang w:eastAsia="es-MX"/>
              </w:rPr>
            </w:pPr>
            <w:r>
              <w:rPr>
                <w:rFonts w:ascii="Arial" w:hAnsi="Arial" w:cs="Arial"/>
                <w:b/>
                <w:sz w:val="18"/>
                <w:szCs w:val="18"/>
                <w:lang w:eastAsia="es-MX"/>
              </w:rPr>
              <w:t>2.</w:t>
            </w:r>
            <w:r>
              <w:rPr>
                <w:rFonts w:ascii="Arial" w:hAnsi="Arial" w:cs="Arial"/>
                <w:sz w:val="18"/>
                <w:szCs w:val="18"/>
                <w:lang w:eastAsia="es-MX"/>
              </w:rPr>
              <w:tab/>
              <w:t>Entrega y/o Recepción de la mercancía.</w:t>
            </w:r>
          </w:p>
          <w:p w:rsidR="00487FB7" w:rsidRDefault="00487FB7" w:rsidP="00984430">
            <w:pPr>
              <w:spacing w:before="20" w:after="20"/>
              <w:ind w:left="708" w:hanging="360"/>
              <w:jc w:val="both"/>
              <w:rPr>
                <w:rFonts w:ascii="Arial" w:hAnsi="Arial" w:cs="Arial"/>
                <w:sz w:val="18"/>
                <w:szCs w:val="18"/>
                <w:lang w:eastAsia="es-MX"/>
              </w:rPr>
            </w:pPr>
            <w:r>
              <w:rPr>
                <w:rFonts w:ascii="Arial" w:hAnsi="Arial" w:cs="Arial"/>
                <w:b/>
                <w:sz w:val="18"/>
                <w:szCs w:val="18"/>
                <w:lang w:eastAsia="es-MX"/>
              </w:rPr>
              <w:t>3.</w:t>
            </w:r>
            <w:r>
              <w:rPr>
                <w:rFonts w:ascii="Arial" w:hAnsi="Arial" w:cs="Arial"/>
                <w:sz w:val="18"/>
                <w:szCs w:val="18"/>
                <w:lang w:eastAsia="es-MX"/>
              </w:rPr>
              <w:tab/>
              <w:t>Traslado de la mercancía.</w:t>
            </w:r>
          </w:p>
          <w:p w:rsidR="00487FB7" w:rsidRDefault="00487FB7" w:rsidP="00984430">
            <w:pPr>
              <w:spacing w:before="20" w:after="20"/>
              <w:ind w:left="708" w:hanging="360"/>
              <w:jc w:val="both"/>
              <w:rPr>
                <w:rFonts w:ascii="Arial" w:hAnsi="Arial" w:cs="Arial"/>
                <w:sz w:val="18"/>
                <w:szCs w:val="18"/>
                <w:lang w:eastAsia="es-MX"/>
              </w:rPr>
            </w:pPr>
            <w:r>
              <w:rPr>
                <w:rFonts w:ascii="Arial" w:hAnsi="Arial" w:cs="Arial"/>
                <w:b/>
                <w:sz w:val="18"/>
                <w:szCs w:val="18"/>
                <w:lang w:eastAsia="es-MX"/>
              </w:rPr>
              <w:t>4.</w:t>
            </w:r>
            <w:r>
              <w:rPr>
                <w:rFonts w:ascii="Arial" w:hAnsi="Arial" w:cs="Arial"/>
                <w:sz w:val="18"/>
                <w:szCs w:val="18"/>
                <w:lang w:eastAsia="es-MX"/>
              </w:rPr>
              <w:tab/>
              <w:t>Almacenamiento y/o Distribución.</w:t>
            </w:r>
          </w:p>
          <w:p w:rsidR="00487FB7" w:rsidRDefault="00487FB7" w:rsidP="00984430">
            <w:pPr>
              <w:spacing w:before="20" w:after="20"/>
              <w:ind w:left="708" w:hanging="360"/>
              <w:jc w:val="both"/>
              <w:rPr>
                <w:rFonts w:ascii="Arial" w:hAnsi="Arial" w:cs="Arial"/>
                <w:sz w:val="18"/>
                <w:szCs w:val="18"/>
                <w:lang w:eastAsia="es-MX"/>
              </w:rPr>
            </w:pPr>
            <w:r>
              <w:rPr>
                <w:rFonts w:ascii="Arial" w:hAnsi="Arial" w:cs="Arial"/>
                <w:b/>
                <w:sz w:val="18"/>
                <w:szCs w:val="18"/>
                <w:lang w:eastAsia="es-MX"/>
              </w:rPr>
              <w:t>5.</w:t>
            </w:r>
            <w:r>
              <w:rPr>
                <w:rFonts w:ascii="Arial" w:hAnsi="Arial" w:cs="Arial"/>
                <w:sz w:val="18"/>
                <w:szCs w:val="18"/>
                <w:lang w:eastAsia="es-MX"/>
              </w:rPr>
              <w:tab/>
              <w:t>Despacho Aduanero.</w:t>
            </w:r>
          </w:p>
          <w:p w:rsidR="00487FB7" w:rsidRDefault="00487FB7" w:rsidP="00984430">
            <w:pPr>
              <w:spacing w:before="20" w:after="20"/>
              <w:ind w:left="708" w:hanging="360"/>
              <w:jc w:val="both"/>
              <w:rPr>
                <w:rFonts w:ascii="Arial" w:hAnsi="Arial" w:cs="Arial"/>
                <w:sz w:val="18"/>
                <w:szCs w:val="18"/>
                <w:lang w:eastAsia="es-MX"/>
              </w:rPr>
            </w:pPr>
            <w:r>
              <w:rPr>
                <w:rFonts w:ascii="Arial" w:hAnsi="Arial" w:cs="Arial"/>
                <w:b/>
                <w:sz w:val="18"/>
                <w:szCs w:val="18"/>
                <w:lang w:eastAsia="es-MX"/>
              </w:rPr>
              <w:t>6.</w:t>
            </w:r>
            <w:r>
              <w:rPr>
                <w:rFonts w:ascii="Arial" w:hAnsi="Arial" w:cs="Arial"/>
                <w:sz w:val="18"/>
                <w:szCs w:val="18"/>
                <w:lang w:eastAsia="es-MX"/>
              </w:rPr>
              <w:tab/>
              <w:t>Entrega a destino final.</w:t>
            </w:r>
          </w:p>
          <w:p w:rsidR="00487FB7" w:rsidRDefault="00487FB7" w:rsidP="00984430">
            <w:pPr>
              <w:spacing w:before="20" w:after="20"/>
              <w:ind w:left="708" w:hanging="360"/>
              <w:jc w:val="both"/>
              <w:rPr>
                <w:rFonts w:ascii="Arial" w:hAnsi="Arial" w:cs="Arial"/>
                <w:sz w:val="18"/>
                <w:szCs w:val="18"/>
                <w:lang w:eastAsia="es-MX"/>
              </w:rPr>
            </w:pPr>
            <w:r>
              <w:rPr>
                <w:rFonts w:ascii="Arial" w:hAnsi="Arial" w:cs="Arial"/>
                <w:b/>
                <w:sz w:val="18"/>
                <w:szCs w:val="18"/>
                <w:lang w:eastAsia="es-MX"/>
              </w:rPr>
              <w:t>7.</w:t>
            </w:r>
            <w:r>
              <w:rPr>
                <w:rFonts w:ascii="Arial" w:hAnsi="Arial" w:cs="Arial"/>
                <w:sz w:val="18"/>
                <w:szCs w:val="18"/>
                <w:lang w:eastAsia="es-MX"/>
              </w:rPr>
              <w:tab/>
              <w:t>Flujo de Información relacionado con la mercancía.</w:t>
            </w:r>
          </w:p>
          <w:p w:rsidR="00487FB7" w:rsidRDefault="00487FB7" w:rsidP="00984430">
            <w:pPr>
              <w:spacing w:before="20" w:after="20"/>
              <w:jc w:val="both"/>
              <w:rPr>
                <w:rFonts w:ascii="Arial" w:hAnsi="Arial" w:cs="Arial"/>
                <w:sz w:val="18"/>
                <w:szCs w:val="18"/>
              </w:rPr>
            </w:pPr>
            <w:r>
              <w:rPr>
                <w:rFonts w:ascii="Arial" w:hAnsi="Arial" w:cs="Arial"/>
                <w:sz w:val="18"/>
                <w:szCs w:val="18"/>
              </w:rPr>
              <w:t>En su caso, indique si existe un proceso de sub-manufactura y proporcione los datos generales de la empresa (Nombre, RFC, Dirección) y el permiso de la Secretaría de Economía en el que se otorga la autorización como empresa de sub-manufactura, así como el proceso productivo que realizan.</w:t>
            </w:r>
          </w:p>
        </w:tc>
      </w:tr>
    </w:tbl>
    <w:p w:rsidR="00487FB7" w:rsidRDefault="00487FB7" w:rsidP="00487FB7">
      <w:pPr>
        <w:spacing w:before="40" w:after="40"/>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rPr>
                <w:rFonts w:ascii="Arial" w:hAnsi="Arial" w:cs="Arial"/>
                <w:b/>
                <w:sz w:val="18"/>
                <w:szCs w:val="18"/>
              </w:rPr>
            </w:pPr>
            <w:r>
              <w:rPr>
                <w:rFonts w:ascii="Arial" w:hAnsi="Arial" w:cs="Arial"/>
                <w:b/>
                <w:sz w:val="18"/>
                <w:szCs w:val="18"/>
              </w:rPr>
              <w:t>5.2 Almacenes y Centros de distribución.</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40"/>
              <w:jc w:val="both"/>
              <w:rPr>
                <w:rFonts w:ascii="Arial" w:hAnsi="Arial" w:cs="Arial"/>
                <w:sz w:val="18"/>
                <w:szCs w:val="18"/>
              </w:rPr>
            </w:pPr>
            <w:r>
              <w:rPr>
                <w:rFonts w:ascii="Arial" w:hAnsi="Arial" w:cs="Arial"/>
                <w:sz w:val="18"/>
                <w:szCs w:val="18"/>
              </w:rPr>
              <w:t>En caso de que la empresa cuente con almacenes y centros de distribución de sus mercancías de comercio exterior, fuera de las instalaciones de producción y/o manufactura que le pertenezcan, éstas deberán sujetarse, de acuerdo a sus características, a lo establecido en este documento, con el objeto de mantener la integridad en su cadena de suministros.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jc w:val="both"/>
              <w:rPr>
                <w:rFonts w:ascii="Arial" w:hAnsi="Arial" w:cs="Arial"/>
                <w:sz w:val="18"/>
                <w:szCs w:val="18"/>
              </w:rPr>
            </w:pPr>
            <w:r>
              <w:rPr>
                <w:rFonts w:ascii="Arial" w:hAnsi="Arial" w:cs="Arial"/>
                <w:sz w:val="18"/>
                <w:szCs w:val="18"/>
              </w:rPr>
              <w:t>De acuerdo al mapeo de procesos de sus mercancías, si en la cadena logística de las mercancías de comercio exterior se considera el trasladarse a un almacén o centro de distribución, estos deben cumplir con los requisitos mínimos en materia de seguridad establecidos por la AGACE. De tal forma, que están obligados a requisitar un “Perfil de la empresa” por cada una de estas instalaciones aquí mencionadas.</w:t>
            </w:r>
          </w:p>
          <w:p w:rsidR="00487FB7" w:rsidRDefault="00487FB7" w:rsidP="00984430">
            <w:pPr>
              <w:spacing w:before="40" w:after="40"/>
              <w:jc w:val="both"/>
              <w:rPr>
                <w:rFonts w:ascii="Arial" w:hAnsi="Arial" w:cs="Arial"/>
                <w:sz w:val="18"/>
                <w:szCs w:val="18"/>
              </w:rPr>
            </w:pPr>
            <w:r>
              <w:rPr>
                <w:rFonts w:ascii="Arial" w:hAnsi="Arial" w:cs="Arial"/>
                <w:sz w:val="18"/>
                <w:szCs w:val="18"/>
              </w:rPr>
              <w:t>Por lo anterior, indique cuántos almacenes y/o centros de distribución utiliza la empresa, proporcione sus datos generales (Denominación y domicilio) y explique brevemente que actividad se lleva a cabo en esta instalación.</w:t>
            </w:r>
          </w:p>
          <w:p w:rsidR="00487FB7" w:rsidRDefault="00487FB7" w:rsidP="00984430">
            <w:pPr>
              <w:spacing w:before="40" w:after="40"/>
              <w:jc w:val="both"/>
              <w:rPr>
                <w:rFonts w:ascii="Arial" w:hAnsi="Arial" w:cs="Arial"/>
                <w:sz w:val="18"/>
                <w:szCs w:val="18"/>
              </w:rPr>
            </w:pPr>
            <w:r>
              <w:rPr>
                <w:rFonts w:ascii="Arial" w:hAnsi="Arial" w:cs="Arial"/>
                <w:sz w:val="18"/>
                <w:szCs w:val="18"/>
              </w:rPr>
              <w:t xml:space="preserve">Adicionalmente, incluya también aquellos almacenes y/o centros de distribución que se utilicen para </w:t>
            </w:r>
            <w:r>
              <w:rPr>
                <w:rFonts w:ascii="Arial" w:hAnsi="Arial" w:cs="Arial"/>
                <w:sz w:val="18"/>
                <w:szCs w:val="18"/>
              </w:rPr>
              <w:lastRenderedPageBreak/>
              <w:t>productos nacionales, activo fijo, entre otros, como referencia. (Estos no deberán llenar un “Perfil de la empresa”)</w:t>
            </w:r>
          </w:p>
          <w:p w:rsidR="00487FB7" w:rsidRDefault="00487FB7" w:rsidP="00984430">
            <w:pPr>
              <w:spacing w:before="40" w:after="40"/>
              <w:jc w:val="both"/>
              <w:rPr>
                <w:rFonts w:ascii="Arial" w:hAnsi="Arial" w:cs="Arial"/>
                <w:sz w:val="18"/>
                <w:szCs w:val="18"/>
              </w:rPr>
            </w:pPr>
            <w:r>
              <w:rPr>
                <w:rFonts w:ascii="Arial" w:hAnsi="Arial" w:cs="Arial"/>
                <w:sz w:val="18"/>
                <w:szCs w:val="18"/>
              </w:rPr>
              <w:t>Asimismo, indique si estos pertenecen a la empresa o es un servicio contratado a través de un tercero. En este caso, conforme a los criterios de selección de proveedores que se mencionan en lo referente a “Socios Comerciales”, indique de qué forma se cercioran de que cumple con los requerimientos mínimos en materia de seguridad. (Los almacenes y/o centros de distribución administrados por un tercero, no están obligados a presentar un “Perfil de la empresa”).</w:t>
            </w:r>
          </w:p>
        </w:tc>
      </w:tr>
    </w:tbl>
    <w:p w:rsidR="00487FB7" w:rsidRDefault="00487FB7" w:rsidP="00487FB7">
      <w:pPr>
        <w:spacing w:before="40" w:after="40"/>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40" w:line="240" w:lineRule="exact"/>
              <w:rPr>
                <w:rFonts w:ascii="Arial" w:hAnsi="Arial" w:cs="Arial"/>
                <w:b/>
                <w:sz w:val="18"/>
                <w:szCs w:val="18"/>
              </w:rPr>
            </w:pPr>
            <w:r>
              <w:rPr>
                <w:rFonts w:ascii="Arial" w:hAnsi="Arial" w:cs="Arial"/>
                <w:b/>
                <w:sz w:val="18"/>
                <w:szCs w:val="18"/>
              </w:rPr>
              <w:t>5.3 Entrega y recepción de carga.</w:t>
            </w:r>
          </w:p>
        </w:tc>
      </w:tr>
      <w:tr w:rsidR="00487FB7" w:rsidTr="00487FB7">
        <w:trPr>
          <w:trHeight w:val="20"/>
        </w:trPr>
        <w:tc>
          <w:tcPr>
            <w:tcW w:w="5000" w:type="pct"/>
            <w:tcBorders>
              <w:top w:val="single" w:sz="4" w:space="0" w:color="auto"/>
              <w:left w:val="nil"/>
              <w:bottom w:val="nil"/>
              <w:right w:val="nil"/>
            </w:tcBorders>
            <w:hideMark/>
          </w:tcPr>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La empresa debe asegurarse de la identificación de los operadores de medio de transporte que efectúen la entrega o recepción de la carga. Así mismo, la empresa debe designar a un responsable que supervise la carga o descarga del embarque, verificando la descripción detallada de las mercancías, peso, etiquetas, marcas y cantidad, cotejando dicha información con las órdenes de compra o de entrega correspondientes.</w:t>
            </w:r>
          </w:p>
        </w:tc>
      </w:tr>
    </w:tbl>
    <w:p w:rsidR="00487FB7" w:rsidRDefault="00487FB7" w:rsidP="00487FB7">
      <w:pPr>
        <w:pStyle w:val="Texto"/>
        <w:spacing w:after="0" w:line="40" w:lineRule="exact"/>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5000" w:type="pct"/>
            <w:gridSpan w:val="2"/>
            <w:hideMark/>
          </w:tcPr>
          <w:p w:rsidR="00487FB7" w:rsidRDefault="00487FB7" w:rsidP="00984430">
            <w:pPr>
              <w:spacing w:before="40" w:after="40" w:line="228" w:lineRule="exact"/>
              <w:jc w:val="both"/>
              <w:rPr>
                <w:rFonts w:ascii="Arial" w:hAnsi="Arial" w:cs="Arial"/>
                <w:sz w:val="18"/>
                <w:szCs w:val="18"/>
              </w:rPr>
            </w:pPr>
            <w:r>
              <w:rPr>
                <w:rFonts w:ascii="Arial" w:hAnsi="Arial" w:cs="Arial"/>
                <w:sz w:val="18"/>
                <w:szCs w:val="18"/>
              </w:rPr>
              <w:t>De igual forma, debe entregarse al conductor que transporta las mercancías, la información documental requerida para su correcto traslado en el que se incluya, de manera enunciativa más no limitativa, destino, ruta que deberá mantener, datos de contacto y/o procedimiento en caso de ocurrir algún incidente o de la inspección por parte de alguna autoridad, entre otros.</w:t>
            </w:r>
          </w:p>
        </w:tc>
      </w:tr>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clear" w:color="auto" w:fill="D9D9D9"/>
            <w:hideMark/>
          </w:tcPr>
          <w:p w:rsidR="00487FB7" w:rsidRDefault="00487FB7" w:rsidP="00984430">
            <w:pPr>
              <w:spacing w:before="40" w:after="40" w:line="228"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8"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nil"/>
              <w:right w:val="single" w:sz="6" w:space="0" w:color="auto"/>
            </w:tcBorders>
          </w:tcPr>
          <w:p w:rsidR="00487FB7" w:rsidRDefault="00487FB7" w:rsidP="00984430">
            <w:pPr>
              <w:spacing w:before="40" w:after="40" w:line="228" w:lineRule="exact"/>
              <w:ind w:left="45"/>
              <w:jc w:val="both"/>
              <w:rPr>
                <w:rFonts w:ascii="Arial" w:hAnsi="Arial" w:cs="Arial"/>
                <w:sz w:val="18"/>
                <w:szCs w:val="18"/>
              </w:rPr>
            </w:pPr>
          </w:p>
        </w:tc>
        <w:tc>
          <w:tcPr>
            <w:tcW w:w="1739" w:type="pct"/>
            <w:tcBorders>
              <w:top w:val="single" w:sz="6" w:space="0" w:color="auto"/>
              <w:left w:val="single" w:sz="6" w:space="0" w:color="auto"/>
              <w:bottom w:val="nil"/>
              <w:right w:val="single" w:sz="6" w:space="0" w:color="auto"/>
            </w:tcBorders>
            <w:hideMark/>
          </w:tcPr>
          <w:p w:rsidR="00487FB7" w:rsidRDefault="00487FB7" w:rsidP="00984430">
            <w:pPr>
              <w:spacing w:before="40" w:after="40" w:line="228" w:lineRule="exact"/>
              <w:jc w:val="both"/>
              <w:rPr>
                <w:rFonts w:ascii="Arial" w:hAnsi="Arial" w:cs="Arial"/>
                <w:sz w:val="18"/>
                <w:szCs w:val="18"/>
              </w:rPr>
            </w:pPr>
            <w:r>
              <w:rPr>
                <w:rFonts w:ascii="Arial" w:hAnsi="Arial" w:cs="Arial"/>
                <w:sz w:val="18"/>
                <w:szCs w:val="18"/>
              </w:rPr>
              <w:t>Anexe el procedimiento documentado en el que indique el procedimiento para la entrega y recepción de la carga y asegúrese que se incluyan los siguientes puntos:</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Método para identificar a los operadores de transporte.</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Documentación que se entrega a los operadores.</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Responsable de la supervisión de la carga o descarga de la mercancía y cotejo de la información.</w:t>
            </w:r>
          </w:p>
          <w:p w:rsidR="00487FB7" w:rsidRDefault="00487FB7" w:rsidP="00984430">
            <w:pPr>
              <w:spacing w:before="40" w:after="40" w:line="228"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28" w:lineRule="exact"/>
              <w:jc w:val="both"/>
              <w:rPr>
                <w:rFonts w:ascii="Arial" w:hAnsi="Arial" w:cs="Arial"/>
                <w:i/>
                <w:sz w:val="18"/>
                <w:szCs w:val="18"/>
              </w:rPr>
            </w:pPr>
            <w:r>
              <w:rPr>
                <w:rFonts w:ascii="Arial" w:hAnsi="Arial" w:cs="Arial"/>
                <w:sz w:val="18"/>
                <w:szCs w:val="18"/>
              </w:rPr>
              <w:t>El procedimiento de entrega y recepción de la mercancía podrán incluir:</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b/>
                <w:sz w:val="18"/>
                <w:szCs w:val="18"/>
                <w:lang w:eastAsia="es-MX"/>
              </w:rPr>
              <w:t>1.</w:t>
            </w:r>
            <w:r>
              <w:rPr>
                <w:rFonts w:ascii="Arial" w:hAnsi="Arial" w:cs="Arial"/>
                <w:sz w:val="18"/>
                <w:szCs w:val="18"/>
                <w:lang w:eastAsia="es-MX"/>
              </w:rPr>
              <w:tab/>
              <w:t>Método de inspección en el punto de acceso a la empresa.</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b/>
                <w:sz w:val="18"/>
                <w:szCs w:val="18"/>
                <w:lang w:eastAsia="es-MX"/>
              </w:rPr>
              <w:t>2.</w:t>
            </w:r>
            <w:r>
              <w:rPr>
                <w:rFonts w:ascii="Arial" w:hAnsi="Arial" w:cs="Arial"/>
                <w:b/>
                <w:sz w:val="18"/>
                <w:szCs w:val="18"/>
                <w:lang w:eastAsia="es-MX"/>
              </w:rPr>
              <w:tab/>
            </w:r>
            <w:r>
              <w:rPr>
                <w:rFonts w:ascii="Arial" w:hAnsi="Arial" w:cs="Arial"/>
                <w:sz w:val="18"/>
                <w:szCs w:val="18"/>
                <w:lang w:eastAsia="es-MX"/>
              </w:rPr>
              <w:t xml:space="preserve">Designación del personal </w:t>
            </w:r>
            <w:r>
              <w:rPr>
                <w:rFonts w:ascii="Arial" w:hAnsi="Arial" w:cs="Arial"/>
                <w:sz w:val="18"/>
                <w:szCs w:val="18"/>
                <w:lang w:eastAsia="es-MX"/>
              </w:rPr>
              <w:lastRenderedPageBreak/>
              <w:t>responsable de recibir al conductor y las mercancías en la llegada.</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b/>
                <w:sz w:val="18"/>
                <w:szCs w:val="18"/>
                <w:lang w:eastAsia="es-MX"/>
              </w:rPr>
              <w:t>3.</w:t>
            </w:r>
            <w:r>
              <w:rPr>
                <w:rFonts w:ascii="Arial" w:hAnsi="Arial" w:cs="Arial"/>
                <w:b/>
                <w:sz w:val="18"/>
                <w:szCs w:val="18"/>
                <w:lang w:eastAsia="es-MX"/>
              </w:rPr>
              <w:tab/>
            </w:r>
            <w:r>
              <w:rPr>
                <w:rFonts w:ascii="Arial" w:hAnsi="Arial" w:cs="Arial"/>
                <w:sz w:val="18"/>
                <w:szCs w:val="18"/>
                <w:lang w:eastAsia="es-MX"/>
              </w:rPr>
              <w:t>Mantenimiento de un horario de las llegadas previstas y tratamiento de las llegadas inesperadas.</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b/>
                <w:sz w:val="18"/>
                <w:szCs w:val="18"/>
                <w:lang w:eastAsia="es-MX"/>
              </w:rPr>
              <w:t>4.</w:t>
            </w:r>
            <w:r>
              <w:rPr>
                <w:rFonts w:ascii="Arial" w:hAnsi="Arial" w:cs="Arial"/>
                <w:sz w:val="18"/>
                <w:szCs w:val="18"/>
                <w:lang w:eastAsia="es-MX"/>
              </w:rPr>
              <w:tab/>
              <w:t>Registro de los documentos de transporte y los documentos de aduanas que acompañan en la entrada y salida de las mercancías.</w:t>
            </w:r>
          </w:p>
        </w:tc>
      </w:tr>
    </w:tbl>
    <w:p w:rsidR="00487FB7" w:rsidRDefault="00487FB7" w:rsidP="00487FB7">
      <w:pPr>
        <w:rPr>
          <w:sz w:val="2"/>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nil"/>
              <w:left w:val="single" w:sz="6" w:space="0" w:color="auto"/>
              <w:bottom w:val="single" w:sz="6" w:space="0" w:color="auto"/>
              <w:right w:val="single" w:sz="6" w:space="0" w:color="auto"/>
            </w:tcBorders>
          </w:tcPr>
          <w:p w:rsidR="00487FB7" w:rsidRDefault="00487FB7" w:rsidP="00984430">
            <w:pPr>
              <w:spacing w:before="40" w:after="40" w:line="228" w:lineRule="exact"/>
              <w:ind w:left="45"/>
              <w:jc w:val="both"/>
              <w:rPr>
                <w:rFonts w:ascii="Arial" w:hAnsi="Arial" w:cs="Arial"/>
                <w:sz w:val="18"/>
                <w:szCs w:val="18"/>
              </w:rPr>
            </w:pPr>
          </w:p>
        </w:tc>
        <w:tc>
          <w:tcPr>
            <w:tcW w:w="1739" w:type="pct"/>
            <w:tcBorders>
              <w:top w:val="nil"/>
              <w:left w:val="single" w:sz="6" w:space="0" w:color="auto"/>
              <w:bottom w:val="single" w:sz="6" w:space="0" w:color="auto"/>
              <w:right w:val="single" w:sz="6" w:space="0" w:color="auto"/>
            </w:tcBorders>
            <w:hideMark/>
          </w:tcPr>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b/>
                <w:sz w:val="18"/>
                <w:szCs w:val="18"/>
                <w:lang w:eastAsia="es-MX"/>
              </w:rPr>
              <w:t>5.</w:t>
            </w:r>
            <w:r>
              <w:rPr>
                <w:rFonts w:ascii="Arial" w:hAnsi="Arial" w:cs="Arial"/>
                <w:sz w:val="18"/>
                <w:szCs w:val="18"/>
                <w:lang w:eastAsia="es-MX"/>
              </w:rPr>
              <w:tab/>
              <w:t>Designar al personal responsable de supervisar el proceso de carga y/o descarga de mercancías.</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b/>
                <w:sz w:val="18"/>
                <w:szCs w:val="18"/>
                <w:lang w:eastAsia="es-MX"/>
              </w:rPr>
              <w:t>6.</w:t>
            </w:r>
            <w:r>
              <w:rPr>
                <w:rFonts w:ascii="Arial" w:hAnsi="Arial" w:cs="Arial"/>
                <w:sz w:val="18"/>
                <w:szCs w:val="18"/>
                <w:lang w:eastAsia="es-MX"/>
              </w:rPr>
              <w:tab/>
              <w:t>Pesaje, recuento, medición y marcaje de las mercancías. (Comparar con la documentación proporcionada).</w:t>
            </w:r>
          </w:p>
          <w:p w:rsidR="00487FB7" w:rsidRDefault="00487FB7" w:rsidP="00984430">
            <w:pPr>
              <w:spacing w:before="40" w:after="40" w:line="228" w:lineRule="exact"/>
              <w:ind w:left="360" w:hanging="360"/>
              <w:jc w:val="both"/>
              <w:rPr>
                <w:rFonts w:ascii="Arial" w:hAnsi="Arial" w:cs="Arial"/>
                <w:sz w:val="18"/>
                <w:szCs w:val="18"/>
                <w:lang w:eastAsia="es-MX"/>
              </w:rPr>
            </w:pPr>
            <w:r>
              <w:rPr>
                <w:rFonts w:ascii="Arial" w:hAnsi="Arial" w:cs="Arial"/>
                <w:b/>
                <w:sz w:val="18"/>
                <w:szCs w:val="18"/>
                <w:lang w:eastAsia="es-MX"/>
              </w:rPr>
              <w:t>7.</w:t>
            </w:r>
            <w:r>
              <w:rPr>
                <w:rFonts w:ascii="Arial" w:hAnsi="Arial" w:cs="Arial"/>
                <w:sz w:val="18"/>
                <w:szCs w:val="18"/>
                <w:lang w:eastAsia="es-MX"/>
              </w:rPr>
              <w:tab/>
              <w:t>En el caso de la salida de mercancías, verificar si existen requisitos de seguridad adicionales impuestos por clientes.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b/>
                <w:sz w:val="18"/>
                <w:szCs w:val="18"/>
                <w:lang w:eastAsia="es-MX"/>
              </w:rPr>
              <w:t>8.</w:t>
            </w:r>
            <w:r>
              <w:rPr>
                <w:rFonts w:ascii="Arial" w:hAnsi="Arial" w:cs="Arial"/>
                <w:sz w:val="18"/>
                <w:szCs w:val="18"/>
                <w:lang w:eastAsia="es-MX"/>
              </w:rPr>
              <w:tab/>
              <w:t>Comprobación de la integridad de cualquier candado y/o sellos en la carga y/o descarga (Cómo se usan y registran en los documentos los candados o sellos, colocados según el procedimiento establecido en los estándares y de acuerdo con los requisitos legales vigentes).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b/>
                <w:sz w:val="18"/>
                <w:szCs w:val="18"/>
                <w:lang w:eastAsia="es-MX"/>
              </w:rPr>
              <w:t>9.</w:t>
            </w:r>
            <w:r>
              <w:rPr>
                <w:rFonts w:ascii="Arial" w:hAnsi="Arial" w:cs="Arial"/>
                <w:sz w:val="18"/>
                <w:szCs w:val="18"/>
                <w:lang w:eastAsia="es-MX"/>
              </w:rPr>
              <w:tab/>
              <w:t>Identificación e informe de discrepancias.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b/>
                <w:sz w:val="18"/>
                <w:szCs w:val="18"/>
                <w:lang w:eastAsia="es-MX"/>
              </w:rPr>
              <w:t>10.</w:t>
            </w:r>
            <w:r>
              <w:rPr>
                <w:rFonts w:ascii="Arial" w:hAnsi="Arial" w:cs="Arial"/>
                <w:sz w:val="18"/>
                <w:szCs w:val="18"/>
                <w:lang w:eastAsia="es-MX"/>
              </w:rPr>
              <w:tab/>
              <w:t>En caso de la salida de mercancías, indicar qué documentación se le entregará al transportista.</w:t>
            </w:r>
          </w:p>
          <w:p w:rsidR="00487FB7" w:rsidRDefault="00487FB7" w:rsidP="00984430">
            <w:pPr>
              <w:spacing w:before="40" w:after="40" w:line="220" w:lineRule="exact"/>
              <w:ind w:left="360" w:hanging="360"/>
              <w:jc w:val="both"/>
              <w:rPr>
                <w:rFonts w:ascii="Arial" w:hAnsi="Arial" w:cs="Arial"/>
                <w:sz w:val="18"/>
                <w:szCs w:val="18"/>
              </w:rPr>
            </w:pPr>
            <w:r>
              <w:rPr>
                <w:rFonts w:ascii="Arial" w:hAnsi="Arial" w:cs="Arial"/>
                <w:b/>
                <w:sz w:val="18"/>
                <w:szCs w:val="18"/>
              </w:rPr>
              <w:t>11.</w:t>
            </w:r>
            <w:r>
              <w:rPr>
                <w:rFonts w:ascii="Arial" w:hAnsi="Arial" w:cs="Arial"/>
                <w:sz w:val="18"/>
                <w:szCs w:val="18"/>
              </w:rPr>
              <w:tab/>
              <w:t>Informe al departamento correspondiente de la recepción y/o salida de las mercancías.</w:t>
            </w:r>
          </w:p>
        </w:tc>
      </w:tr>
    </w:tbl>
    <w:p w:rsidR="00487FB7" w:rsidRDefault="00487FB7" w:rsidP="00487FB7">
      <w:pPr>
        <w:spacing w:before="40" w:after="40" w:line="220" w:lineRule="exact"/>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40" w:line="220" w:lineRule="exact"/>
              <w:rPr>
                <w:rFonts w:ascii="Arial" w:hAnsi="Arial" w:cs="Arial"/>
                <w:b/>
                <w:sz w:val="18"/>
                <w:szCs w:val="18"/>
              </w:rPr>
            </w:pPr>
            <w:r>
              <w:rPr>
                <w:rFonts w:ascii="Arial" w:hAnsi="Arial" w:cs="Arial"/>
                <w:b/>
                <w:sz w:val="18"/>
                <w:szCs w:val="18"/>
              </w:rPr>
              <w:t>5.4 Procedimiento de seguimiento de la mercancía.</w:t>
            </w:r>
          </w:p>
        </w:tc>
      </w:tr>
      <w:tr w:rsidR="00487FB7" w:rsidTr="00487FB7">
        <w:trPr>
          <w:trHeight w:val="20"/>
        </w:trPr>
        <w:tc>
          <w:tcPr>
            <w:tcW w:w="5000" w:type="pct"/>
            <w:tcBorders>
              <w:top w:val="single" w:sz="4" w:space="0" w:color="auto"/>
              <w:left w:val="nil"/>
              <w:bottom w:val="nil"/>
              <w:right w:val="nil"/>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La empresa es la responsable de vigilar y monitorear la integridad de sus mercancías a lo largo de la cadena de suministros, por lo que debe contar con procedimientos documentados en los que se establezca el uso de un diario de seguimiento y supervisión de actividades o una tecnología equivalente para seguir el movimiento del medio de transporte que traslada la mercancía de comercio exterior.</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 xml:space="preserve">La empresa debe establecer procedimientos documentados, internos o con su proveedor, para asegurarse en todo momento de la ubicación del vehículo del transportista en tránsito. Estos procedimientos deben realizarse bajo un análisis de riesgo en el que se incluya, de manera enunciativa más no limitativa, la identificación de rutas predeterminadas, tiempos estimados de entrega así como entre puntos intermedios (patios, aduana de </w:t>
            </w:r>
            <w:r>
              <w:rPr>
                <w:rFonts w:ascii="Arial" w:hAnsi="Arial" w:cs="Arial"/>
                <w:sz w:val="18"/>
                <w:szCs w:val="18"/>
              </w:rPr>
              <w:lastRenderedPageBreak/>
              <w:t>salida, agencia aduanal, agentes de carga, entre otros). De igual manera, se deben incluir las medidas y acciones a realizar en el caso de identificar cualquier retraso en la ruta debido a condiciones climáticas, tráfico, cambios de ruta o la inspección de alguna autoridad o algún incidente en materia de seguridad.</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Los datos de supervisión y registro de todos los vehículos en tránsito que transportan mercancías de comercio exterior deben preservarse durante un mes en caso de que la autoridad y/o el transportista deban realizar una evaluación debido a un incidente de seguridad.</w:t>
            </w:r>
          </w:p>
        </w:tc>
      </w:tr>
    </w:tbl>
    <w:p w:rsidR="00487FB7" w:rsidRDefault="00487FB7" w:rsidP="00487FB7">
      <w:pPr>
        <w:pStyle w:val="Texto"/>
        <w:spacing w:before="40" w:after="40" w:line="220" w:lineRule="exact"/>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Anexar el procedimiento documentado para monitorear el traslado de la mercancía.</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Este procedimiento debe incluir, entre otros aspectos de acuerdo a su operación:</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 xml:space="preserve">En caso de contar con GPS, indique el tipo de sistema que tienen implementado las unidades que utiliza y, en caso de ser un servicio </w:t>
            </w:r>
            <w:proofErr w:type="spellStart"/>
            <w:r>
              <w:rPr>
                <w:rFonts w:ascii="Arial" w:hAnsi="Arial" w:cs="Arial"/>
                <w:sz w:val="18"/>
                <w:szCs w:val="18"/>
                <w:lang w:eastAsia="es-MX"/>
              </w:rPr>
              <w:t>tercerizado</w:t>
            </w:r>
            <w:proofErr w:type="spellEnd"/>
            <w:r>
              <w:rPr>
                <w:rFonts w:ascii="Arial" w:hAnsi="Arial" w:cs="Arial"/>
                <w:sz w:val="18"/>
                <w:szCs w:val="18"/>
                <w:lang w:eastAsia="es-MX"/>
              </w:rPr>
              <w:t xml:space="preserve"> o subcontratado, describa las herramientas de consulta de que dispone para poder monitorear la mercancía.</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Identificación de rutas y tiempos estimados de traslado.</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Instrucciones en caso de existir una demora en el recorrido. (Detenciones, cambios de ruta, fallas mecánicas, accidentes, etc.)</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Detalle si cuenta con un medio que permita la comunicación con el transportista durante su traslado y si cuenta con más de una forma de comunicación.</w:t>
            </w:r>
          </w:p>
          <w:p w:rsidR="00487FB7" w:rsidRDefault="00487FB7" w:rsidP="00984430">
            <w:pPr>
              <w:spacing w:before="40" w:after="40" w:line="240" w:lineRule="exact"/>
              <w:ind w:left="360" w:hanging="360"/>
              <w:jc w:val="both"/>
              <w:rPr>
                <w:rFonts w:ascii="Arial" w:hAnsi="Arial" w:cs="Arial"/>
                <w:b/>
                <w:sz w:val="18"/>
                <w:szCs w:val="18"/>
                <w:lang w:eastAsia="es-MX"/>
              </w:rPr>
            </w:pPr>
            <w:r>
              <w:rPr>
                <w:rFonts w:ascii="Arial" w:hAnsi="Arial" w:cs="Arial"/>
                <w:b/>
                <w:sz w:val="18"/>
                <w:szCs w:val="18"/>
                <w:lang w:eastAsia="es-MX"/>
              </w:rPr>
              <w:t>●</w:t>
            </w:r>
            <w:r>
              <w:rPr>
                <w:rFonts w:ascii="Arial" w:hAnsi="Arial" w:cs="Arial"/>
                <w:b/>
                <w:sz w:val="18"/>
                <w:szCs w:val="18"/>
                <w:lang w:eastAsia="es-MX"/>
              </w:rPr>
              <w:tab/>
            </w:r>
            <w:r>
              <w:rPr>
                <w:rFonts w:ascii="Arial" w:hAnsi="Arial" w:cs="Arial"/>
                <w:sz w:val="18"/>
                <w:szCs w:val="18"/>
                <w:lang w:eastAsia="es-MX"/>
              </w:rPr>
              <w:t>Indique los registros que se mantienen, así como el tiempo que deberán resguardarse.</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En caso que el seguimiento lo realice un tercero, indique quien es el responsable, y como se verifica que se esté llevando a cabo correctamente, conforme a los procedimientos que la empresa le señale.</w:t>
            </w:r>
          </w:p>
        </w:tc>
      </w:tr>
    </w:tbl>
    <w:p w:rsidR="00487FB7" w:rsidRDefault="00487FB7" w:rsidP="00487FB7">
      <w:pPr>
        <w:rPr>
          <w:sz w:val="2"/>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 xml:space="preserve">Indique si la empresa utiliza servicios de custodia para sus embarques y, en su caso, señale si existe un proceso documentado para la operación de los mismos en el que se señalen las políticas y restricciones, así como los medios </w:t>
            </w:r>
            <w:r>
              <w:rPr>
                <w:rFonts w:ascii="Arial" w:hAnsi="Arial" w:cs="Arial"/>
                <w:sz w:val="18"/>
                <w:szCs w:val="18"/>
              </w:rPr>
              <w:lastRenderedPageBreak/>
              <w:t>de comunicación entre la escolta y los transportistas. (En su caso, indique el RFC y Razón social de la empresa que proporciona el servicio).</w:t>
            </w:r>
          </w:p>
          <w:p w:rsidR="00487FB7" w:rsidRDefault="00487FB7" w:rsidP="00984430">
            <w:pPr>
              <w:spacing w:before="40" w:after="40" w:line="240"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Se sugiere asegurarse que los servicios de transporte utilizados cuenten con un sistema de posicionamiento global permanente, que facilite el monitoreo y seguimiento de los embarques.</w:t>
            </w:r>
          </w:p>
        </w:tc>
      </w:tr>
    </w:tbl>
    <w:p w:rsidR="00487FB7" w:rsidRDefault="00487FB7" w:rsidP="00487FB7">
      <w:pPr>
        <w:spacing w:before="40" w:after="40"/>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4" w:space="0" w:color="auto"/>
              <w:left w:val="single" w:sz="6" w:space="0" w:color="auto"/>
              <w:bottom w:val="single" w:sz="6" w:space="0" w:color="auto"/>
              <w:right w:val="single" w:sz="6" w:space="0" w:color="auto"/>
            </w:tcBorders>
            <w:hideMark/>
          </w:tcPr>
          <w:p w:rsidR="00487FB7" w:rsidRDefault="00487FB7" w:rsidP="00984430">
            <w:pPr>
              <w:spacing w:before="40" w:after="40"/>
              <w:rPr>
                <w:rFonts w:ascii="Arial" w:hAnsi="Arial" w:cs="Arial"/>
                <w:b/>
                <w:sz w:val="18"/>
                <w:szCs w:val="18"/>
              </w:rPr>
            </w:pPr>
            <w:r>
              <w:rPr>
                <w:rFonts w:ascii="Arial" w:hAnsi="Arial" w:cs="Arial"/>
                <w:b/>
                <w:sz w:val="18"/>
                <w:szCs w:val="18"/>
              </w:rPr>
              <w:t>5.5 Reporte de discrepancias en la carga.</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jc w:val="both"/>
              <w:rPr>
                <w:rFonts w:ascii="Arial" w:hAnsi="Arial" w:cs="Arial"/>
                <w:sz w:val="18"/>
                <w:szCs w:val="18"/>
              </w:rPr>
            </w:pPr>
            <w:r>
              <w:rPr>
                <w:rFonts w:ascii="Arial" w:hAnsi="Arial" w:cs="Arial"/>
                <w:sz w:val="18"/>
                <w:szCs w:val="18"/>
              </w:rPr>
              <w:t>Deben existir procedimientos documentados para detectar y reportar mercancía faltante, sobrante, prohibida o cualquier otra discrepancia en la entrega o recepción de las mercancías, las cuales deben ser investigadas y resueltas. Se debe verificar que la carga coincida con lo indicado en la descripción declarada en la lista de empaque o el documento de embarque, especificando la descripción detallada de las mercancías y los datos que permitan la correcta identificación y cuantificación de las mismas.</w:t>
            </w:r>
          </w:p>
        </w:tc>
      </w:tr>
    </w:tbl>
    <w:p w:rsidR="00487FB7" w:rsidRDefault="00487FB7" w:rsidP="00487FB7">
      <w:pPr>
        <w:pStyle w:val="Texto"/>
        <w:spacing w:after="0" w:line="40" w:lineRule="exact"/>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ind w:left="43"/>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ind w:left="43"/>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Anexe el procedimiento documentado para detectar y reportar discrepancias en la entrega o recepción de las mercancías y asegúrese que incluya los siguientes puntos: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Responsables de llevar a cabo la revisión.</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Documentos a cotejar.</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Áreas a las que se reporta la información.</w:t>
            </w:r>
          </w:p>
          <w:p w:rsidR="00487FB7" w:rsidRDefault="00487FB7" w:rsidP="00984430">
            <w:pPr>
              <w:spacing w:before="40" w:after="40" w:line="220" w:lineRule="exact"/>
              <w:jc w:val="both"/>
              <w:rPr>
                <w:rFonts w:ascii="Arial" w:hAnsi="Arial" w:cs="Arial"/>
                <w:sz w:val="18"/>
                <w:szCs w:val="18"/>
                <w:lang w:eastAsia="es-MX"/>
              </w:rPr>
            </w:pPr>
            <w:r>
              <w:rPr>
                <w:rFonts w:ascii="Arial" w:hAnsi="Arial" w:cs="Arial"/>
                <w:sz w:val="18"/>
                <w:szCs w:val="18"/>
                <w:lang w:eastAsia="es-MX"/>
              </w:rPr>
              <w:t>Este procedimiento, deberá aplicarse tanto a la mercancía que se recibe de importación; en caso de aplicar, en la revisión en puntos intermedios; así como en la entrega final de las mercancías a su cliente.</w:t>
            </w:r>
          </w:p>
        </w:tc>
      </w:tr>
    </w:tbl>
    <w:p w:rsidR="00487FB7" w:rsidRDefault="00487FB7" w:rsidP="00487FB7">
      <w:pPr>
        <w:spacing w:before="40" w:after="40" w:line="220" w:lineRule="exact"/>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40" w:lineRule="exact"/>
              <w:rPr>
                <w:rFonts w:ascii="Arial" w:hAnsi="Arial" w:cs="Arial"/>
                <w:b/>
                <w:sz w:val="18"/>
                <w:szCs w:val="18"/>
              </w:rPr>
            </w:pPr>
            <w:r>
              <w:rPr>
                <w:rFonts w:ascii="Arial" w:hAnsi="Arial" w:cs="Arial"/>
                <w:b/>
                <w:sz w:val="18"/>
                <w:szCs w:val="18"/>
              </w:rPr>
              <w:t>5.6 Procesamiento de la información y documentación de la carga.</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La empresa debe contar con procedimientos documentados para asegurar que la información electrónica y/o documental utilizada durante el movimiento y el despacho de la carga sea legible, completa, exacta y protegida contra cambios, pérdidas o introducción de información errónea.</w:t>
            </w:r>
          </w:p>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De la misma forma, debe haber procedimientos documentados para corroborar que la información recibida por los asociados de negocio sea reportada en forma exacta y oportuna.</w:t>
            </w:r>
          </w:p>
        </w:tc>
      </w:tr>
    </w:tbl>
    <w:p w:rsidR="00487FB7" w:rsidRDefault="00487FB7" w:rsidP="00487FB7">
      <w:pPr>
        <w:pStyle w:val="Texto"/>
        <w:spacing w:before="40" w:after="40" w:line="220" w:lineRule="exact"/>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Describa el procedimiento para el procesamiento de la documentación de la carga, asegúrese de incluir los siguientes puntos:</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 xml:space="preserve">Detalle como transmite la </w:t>
            </w:r>
            <w:r>
              <w:rPr>
                <w:rFonts w:ascii="Arial" w:hAnsi="Arial" w:cs="Arial"/>
                <w:sz w:val="18"/>
                <w:szCs w:val="18"/>
                <w:lang w:eastAsia="es-MX"/>
              </w:rPr>
              <w:lastRenderedPageBreak/>
              <w:t>información y documentación relevante al traslado de su carga con todos lo que intervienen en su cadena de suministro. (Indique si utiliza un sistema informático de control específico y explique brevemente su función). Asimismo, detalle cómo valida que la información proporcionada sea legible, completa, exacta y protegida.</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de qué forma los asociados de negocio transmiten información con la empresa y aseguran la protección de la misma.</w:t>
            </w:r>
          </w:p>
        </w:tc>
      </w:tr>
    </w:tbl>
    <w:p w:rsidR="00487FB7" w:rsidRDefault="00487FB7" w:rsidP="00487FB7">
      <w:pPr>
        <w:pStyle w:val="Texto"/>
        <w:spacing w:after="0" w:line="120" w:lineRule="exact"/>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5000" w:type="pct"/>
            <w:gridSpan w:val="2"/>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40" w:line="240" w:lineRule="exact"/>
              <w:rPr>
                <w:rFonts w:ascii="Arial" w:hAnsi="Arial" w:cs="Arial"/>
                <w:b/>
                <w:sz w:val="18"/>
                <w:szCs w:val="18"/>
              </w:rPr>
            </w:pPr>
            <w:r>
              <w:rPr>
                <w:rFonts w:ascii="Arial" w:hAnsi="Arial" w:cs="Arial"/>
                <w:b/>
                <w:sz w:val="18"/>
                <w:szCs w:val="18"/>
              </w:rPr>
              <w:t>5.7 Gestión de Inventarios, control de material de empaque, envase y embalaje.</w:t>
            </w:r>
          </w:p>
        </w:tc>
      </w:tr>
      <w:tr w:rsidR="00487FB7" w:rsidTr="00487FB7">
        <w:trPr>
          <w:trHeight w:val="20"/>
        </w:trPr>
        <w:tc>
          <w:tcPr>
            <w:tcW w:w="5000" w:type="pct"/>
            <w:gridSpan w:val="2"/>
            <w:tcBorders>
              <w:top w:val="single" w:sz="4" w:space="0" w:color="auto"/>
              <w:left w:val="nil"/>
              <w:bottom w:val="nil"/>
              <w:right w:val="nil"/>
            </w:tcBorders>
            <w:hideMark/>
          </w:tcPr>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La empresa debe tener procedimientos documentados para el control de inventarios y almacenaje de la carga y deben llevarse a cabo de forma periódica revisiones y auditorías para comprobar su correcta gestión. Así mismo, debe tener un procedimiento documentado para el control del material de empaque, envase y embalaje de las mercancías.</w:t>
            </w:r>
          </w:p>
        </w:tc>
      </w:tr>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40"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4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4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Anexe el procedimiento documentado para la gestión de inventarios. Este debe incluir, entre otros aspectos de acuerdo a su operación:</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La frecuencia con la que lleva a cabo la verificación de existencias. (Inventario periódico). Indique si existe un calendario programado documentado para realizarlos.</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qué se realiza en el caso de existir excedentes y faltantes en los inventarios.</w:t>
            </w:r>
          </w:p>
          <w:p w:rsidR="00487FB7" w:rsidRDefault="00487FB7" w:rsidP="00984430">
            <w:pPr>
              <w:spacing w:before="40" w:after="40" w:line="24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Señalar el tratamiento que se brinda para el control y manejo del material de empaque, envase y embalaje, y en su caso, de las mermas, desperdicios o material sobrante.</w:t>
            </w:r>
          </w:p>
          <w:p w:rsidR="00487FB7" w:rsidRDefault="00487FB7" w:rsidP="00984430">
            <w:pPr>
              <w:spacing w:before="40" w:after="40" w:line="240"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40" w:lineRule="exact"/>
              <w:jc w:val="both"/>
              <w:rPr>
                <w:rFonts w:ascii="Arial" w:hAnsi="Arial" w:cs="Arial"/>
                <w:sz w:val="18"/>
                <w:szCs w:val="18"/>
              </w:rPr>
            </w:pPr>
            <w:r>
              <w:rPr>
                <w:rFonts w:ascii="Arial" w:hAnsi="Arial" w:cs="Arial"/>
                <w:sz w:val="18"/>
                <w:szCs w:val="18"/>
              </w:rPr>
              <w:t>Los procedimientos del solicitante podrán incluir:</w:t>
            </w:r>
          </w:p>
          <w:p w:rsidR="00487FB7" w:rsidRDefault="00487FB7" w:rsidP="00984430">
            <w:pPr>
              <w:spacing w:before="40" w:after="40" w:line="240" w:lineRule="exact"/>
              <w:ind w:left="405" w:hanging="360"/>
              <w:jc w:val="both"/>
              <w:rPr>
                <w:rFonts w:ascii="Arial" w:hAnsi="Arial" w:cs="Arial"/>
                <w:sz w:val="18"/>
                <w:szCs w:val="18"/>
                <w:lang w:eastAsia="es-MX"/>
              </w:rPr>
            </w:pPr>
            <w:r>
              <w:rPr>
                <w:rFonts w:ascii="Arial" w:hAnsi="Arial" w:cs="Arial"/>
                <w:b/>
                <w:sz w:val="18"/>
                <w:szCs w:val="18"/>
                <w:lang w:eastAsia="es-MX"/>
              </w:rPr>
              <w:t>1.</w:t>
            </w:r>
            <w:r>
              <w:rPr>
                <w:rFonts w:ascii="Arial" w:hAnsi="Arial" w:cs="Arial"/>
                <w:sz w:val="18"/>
                <w:szCs w:val="18"/>
                <w:lang w:eastAsia="es-MX"/>
              </w:rPr>
              <w:tab/>
              <w:t>Almacén solamente accesible a personal autorizado.</w:t>
            </w:r>
          </w:p>
          <w:p w:rsidR="00487FB7" w:rsidRDefault="00487FB7" w:rsidP="00984430">
            <w:pPr>
              <w:spacing w:before="40" w:after="40" w:line="240" w:lineRule="exact"/>
              <w:ind w:left="405" w:hanging="360"/>
              <w:jc w:val="both"/>
              <w:rPr>
                <w:rFonts w:ascii="Arial" w:hAnsi="Arial" w:cs="Arial"/>
                <w:sz w:val="18"/>
                <w:szCs w:val="18"/>
                <w:lang w:eastAsia="es-MX"/>
              </w:rPr>
            </w:pPr>
            <w:r>
              <w:rPr>
                <w:rFonts w:ascii="Arial" w:hAnsi="Arial" w:cs="Arial"/>
                <w:b/>
                <w:sz w:val="18"/>
                <w:szCs w:val="18"/>
                <w:lang w:eastAsia="es-MX"/>
              </w:rPr>
              <w:t>2.</w:t>
            </w:r>
            <w:r>
              <w:rPr>
                <w:rFonts w:ascii="Arial" w:hAnsi="Arial" w:cs="Arial"/>
                <w:sz w:val="18"/>
                <w:szCs w:val="18"/>
                <w:lang w:eastAsia="es-MX"/>
              </w:rPr>
              <w:tab/>
              <w:t>Periodicidad del control de existencias.</w:t>
            </w:r>
          </w:p>
          <w:p w:rsidR="00487FB7" w:rsidRDefault="00487FB7" w:rsidP="00984430">
            <w:pPr>
              <w:spacing w:before="40" w:after="40" w:line="240" w:lineRule="exact"/>
              <w:ind w:left="405" w:hanging="360"/>
              <w:jc w:val="both"/>
              <w:rPr>
                <w:rFonts w:ascii="Arial" w:hAnsi="Arial" w:cs="Arial"/>
                <w:sz w:val="18"/>
                <w:szCs w:val="18"/>
                <w:lang w:eastAsia="es-MX"/>
              </w:rPr>
            </w:pPr>
            <w:r>
              <w:rPr>
                <w:rFonts w:ascii="Arial" w:hAnsi="Arial" w:cs="Arial"/>
                <w:b/>
                <w:sz w:val="18"/>
                <w:szCs w:val="18"/>
                <w:lang w:eastAsia="es-MX"/>
              </w:rPr>
              <w:lastRenderedPageBreak/>
              <w:t>3.</w:t>
            </w:r>
            <w:r>
              <w:rPr>
                <w:rFonts w:ascii="Arial" w:hAnsi="Arial" w:cs="Arial"/>
                <w:sz w:val="18"/>
                <w:szCs w:val="18"/>
                <w:lang w:eastAsia="es-MX"/>
              </w:rPr>
              <w:tab/>
              <w:t>Control de mercancías entrantes, transferencias a otros almacenes, retiradas permanentes y temporales.</w:t>
            </w:r>
          </w:p>
          <w:p w:rsidR="00487FB7" w:rsidRDefault="00487FB7" w:rsidP="00984430">
            <w:pPr>
              <w:spacing w:before="40" w:after="40" w:line="240" w:lineRule="exact"/>
              <w:ind w:left="405" w:hanging="360"/>
              <w:jc w:val="both"/>
              <w:rPr>
                <w:rFonts w:ascii="Arial" w:hAnsi="Arial" w:cs="Arial"/>
                <w:sz w:val="18"/>
                <w:szCs w:val="18"/>
                <w:lang w:eastAsia="es-MX"/>
              </w:rPr>
            </w:pPr>
            <w:r>
              <w:rPr>
                <w:rFonts w:ascii="Arial" w:hAnsi="Arial" w:cs="Arial"/>
                <w:b/>
                <w:sz w:val="18"/>
                <w:szCs w:val="18"/>
                <w:lang w:eastAsia="es-MX"/>
              </w:rPr>
              <w:t>4.</w:t>
            </w:r>
            <w:r>
              <w:rPr>
                <w:rFonts w:ascii="Arial" w:hAnsi="Arial" w:cs="Arial"/>
                <w:sz w:val="18"/>
                <w:szCs w:val="18"/>
                <w:lang w:eastAsia="es-MX"/>
              </w:rPr>
              <w:tab/>
              <w:t>Acciones que se toman si se identifican irregularidades, discrepancias, pérdidas o hurtos.</w:t>
            </w:r>
          </w:p>
          <w:p w:rsidR="00487FB7" w:rsidRDefault="00487FB7" w:rsidP="00984430">
            <w:pPr>
              <w:spacing w:before="40" w:after="40" w:line="240" w:lineRule="exact"/>
              <w:ind w:left="405" w:hanging="360"/>
              <w:jc w:val="both"/>
              <w:rPr>
                <w:rFonts w:ascii="Arial" w:hAnsi="Arial" w:cs="Arial"/>
                <w:sz w:val="18"/>
                <w:szCs w:val="18"/>
                <w:lang w:eastAsia="es-MX"/>
              </w:rPr>
            </w:pPr>
            <w:r>
              <w:rPr>
                <w:rFonts w:ascii="Arial" w:hAnsi="Arial" w:cs="Arial"/>
                <w:b/>
                <w:sz w:val="18"/>
                <w:szCs w:val="18"/>
                <w:lang w:eastAsia="es-MX"/>
              </w:rPr>
              <w:t>5.</w:t>
            </w:r>
            <w:r>
              <w:rPr>
                <w:rFonts w:ascii="Arial" w:hAnsi="Arial" w:cs="Arial"/>
                <w:sz w:val="18"/>
                <w:szCs w:val="18"/>
                <w:lang w:eastAsia="es-MX"/>
              </w:rPr>
              <w:tab/>
              <w:t>Tratamiento del deterioro o de la destrucción de las mercancías.</w:t>
            </w:r>
          </w:p>
          <w:p w:rsidR="00487FB7" w:rsidRDefault="00487FB7" w:rsidP="00984430">
            <w:pPr>
              <w:spacing w:before="40" w:after="40" w:line="240" w:lineRule="exact"/>
              <w:ind w:left="405" w:hanging="360"/>
              <w:jc w:val="both"/>
              <w:rPr>
                <w:rFonts w:ascii="Arial" w:hAnsi="Arial" w:cs="Arial"/>
                <w:sz w:val="18"/>
                <w:szCs w:val="18"/>
                <w:lang w:eastAsia="es-MX"/>
              </w:rPr>
            </w:pPr>
            <w:r>
              <w:rPr>
                <w:rFonts w:ascii="Arial" w:hAnsi="Arial" w:cs="Arial"/>
                <w:b/>
                <w:sz w:val="18"/>
                <w:szCs w:val="18"/>
                <w:lang w:eastAsia="es-MX"/>
              </w:rPr>
              <w:t>6.</w:t>
            </w:r>
            <w:r>
              <w:rPr>
                <w:rFonts w:ascii="Arial" w:hAnsi="Arial" w:cs="Arial"/>
                <w:sz w:val="18"/>
                <w:szCs w:val="18"/>
                <w:lang w:eastAsia="es-MX"/>
              </w:rPr>
              <w:tab/>
              <w:t>Separación de los diversos tipos de mercancías por ejemplo de alto valor o peligrosas.</w:t>
            </w:r>
          </w:p>
        </w:tc>
      </w:tr>
    </w:tbl>
    <w:p w:rsidR="00487FB7" w:rsidRDefault="00487FB7" w:rsidP="00487FB7">
      <w:pPr>
        <w:spacing w:before="40" w:after="40"/>
        <w:ind w:left="144" w:right="158"/>
        <w:jc w:val="both"/>
        <w:rPr>
          <w:rFonts w:ascii="Arial" w:hAnsi="Arial" w:cs="Arial"/>
          <w:b/>
          <w:sz w:val="18"/>
          <w:szCs w:val="18"/>
        </w:rPr>
      </w:pPr>
    </w:p>
    <w:p w:rsidR="00487FB7" w:rsidRDefault="00487FB7" w:rsidP="00487FB7">
      <w:pPr>
        <w:spacing w:before="40" w:after="40" w:line="220" w:lineRule="exact"/>
        <w:ind w:left="144" w:right="158"/>
        <w:jc w:val="both"/>
        <w:rPr>
          <w:rFonts w:ascii="Arial" w:hAnsi="Arial" w:cs="Arial"/>
          <w:b/>
          <w:sz w:val="18"/>
          <w:szCs w:val="18"/>
        </w:rPr>
      </w:pPr>
      <w:r>
        <w:rPr>
          <w:rFonts w:ascii="Arial" w:hAnsi="Arial" w:cs="Arial"/>
          <w:b/>
          <w:sz w:val="18"/>
          <w:szCs w:val="18"/>
        </w:rPr>
        <w:t>6. Gestión Aduanera.</w:t>
      </w:r>
    </w:p>
    <w:p w:rsidR="00487FB7" w:rsidRDefault="00487FB7" w:rsidP="00487FB7">
      <w:pPr>
        <w:spacing w:before="40" w:after="40" w:line="220" w:lineRule="exact"/>
        <w:ind w:left="144" w:right="158"/>
        <w:jc w:val="both"/>
        <w:rPr>
          <w:rFonts w:ascii="Arial" w:hAnsi="Arial" w:cs="Arial"/>
          <w:sz w:val="18"/>
          <w:szCs w:val="18"/>
        </w:rPr>
      </w:pPr>
      <w:r>
        <w:rPr>
          <w:rFonts w:ascii="Arial" w:hAnsi="Arial" w:cs="Arial"/>
          <w:sz w:val="18"/>
          <w:szCs w:val="18"/>
        </w:rPr>
        <w:t>La empresa debe contar con procedimientos documentados en los que se establezcan políticas internas y de operación, así como de los controles necesarios para el debido cumplimiento de las obligaciones aduaneras.</w:t>
      </w:r>
    </w:p>
    <w:p w:rsidR="00487FB7" w:rsidRDefault="00487FB7" w:rsidP="00487FB7">
      <w:pPr>
        <w:spacing w:before="40" w:after="40" w:line="220" w:lineRule="exact"/>
        <w:ind w:left="144" w:right="158"/>
        <w:jc w:val="both"/>
        <w:rPr>
          <w:rFonts w:ascii="Arial" w:hAnsi="Arial" w:cs="Arial"/>
          <w:sz w:val="18"/>
          <w:szCs w:val="18"/>
        </w:rPr>
      </w:pPr>
      <w:r>
        <w:rPr>
          <w:rFonts w:ascii="Arial" w:hAnsi="Arial" w:cs="Arial"/>
          <w:sz w:val="18"/>
          <w:szCs w:val="18"/>
        </w:rPr>
        <w:t xml:space="preserve">Asimismo, deberá contar con personal especializado y procedimientos documentados que establezcan la verificación de la información y documentación generada por el agente aduanal, o, en su caso, asegurar los procesos que realiza el apoderado aduanal. </w:t>
      </w: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rPr>
                <w:rFonts w:ascii="Arial" w:hAnsi="Arial" w:cs="Arial"/>
                <w:b/>
                <w:sz w:val="18"/>
                <w:szCs w:val="18"/>
              </w:rPr>
            </w:pPr>
            <w:r>
              <w:rPr>
                <w:rFonts w:ascii="Arial" w:hAnsi="Arial" w:cs="Arial"/>
                <w:b/>
                <w:sz w:val="18"/>
                <w:szCs w:val="18"/>
              </w:rPr>
              <w:t>6.1 Gestión del Despacho Aduanero.</w:t>
            </w:r>
          </w:p>
        </w:tc>
      </w:tr>
      <w:tr w:rsidR="00487FB7" w:rsidTr="00487FB7">
        <w:trPr>
          <w:trHeight w:val="20"/>
        </w:trPr>
        <w:tc>
          <w:tcPr>
            <w:tcW w:w="5000" w:type="pct"/>
            <w:gridSpan w:val="2"/>
            <w:tcBorders>
              <w:top w:val="single" w:sz="6" w:space="0" w:color="auto"/>
              <w:left w:val="nil"/>
              <w:bottom w:val="nil"/>
              <w:right w:val="nil"/>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 xml:space="preserve">La empresa debe contar con un procedimiento documentado en el que se establezcan los criterios para la selección de un Agente o, en su caso, un apoderado aduanal, quienes conforme a la legislación nacional, son los autorizados para promover por cuenta ajena el despacho de las mercancías. </w:t>
            </w:r>
          </w:p>
        </w:tc>
      </w:tr>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Describa el procedimiento de selección del Agente o Apoderado Aduanal y asegúrese que incluya los siguientes puntos:</w:t>
            </w:r>
          </w:p>
          <w:p w:rsidR="00487FB7" w:rsidRDefault="00487FB7" w:rsidP="00984430">
            <w:pPr>
              <w:spacing w:before="40" w:after="40" w:line="22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Criterios de selección.</w:t>
            </w:r>
          </w:p>
          <w:p w:rsidR="00487FB7" w:rsidRDefault="00487FB7" w:rsidP="00984430">
            <w:pPr>
              <w:spacing w:before="40" w:after="40" w:line="22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Métodos de evaluación y periodicidad.</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Indique el nombre completo y el número de la patente y/o autorización del agente o apoderado aduanal autorizado para promover sus operaciones de comercio exterior.</w:t>
            </w:r>
          </w:p>
        </w:tc>
      </w:tr>
    </w:tbl>
    <w:p w:rsidR="00487FB7" w:rsidRDefault="00487FB7" w:rsidP="00487FB7">
      <w:pPr>
        <w:pStyle w:val="Texto"/>
        <w:spacing w:before="40" w:after="40" w:line="220" w:lineRule="exact"/>
        <w:rPr>
          <w:szCs w:val="20"/>
        </w:rPr>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rPr>
                <w:rFonts w:ascii="Arial" w:hAnsi="Arial" w:cs="Arial"/>
                <w:b/>
                <w:sz w:val="18"/>
                <w:szCs w:val="18"/>
              </w:rPr>
            </w:pPr>
            <w:r>
              <w:rPr>
                <w:rFonts w:ascii="Arial" w:hAnsi="Arial" w:cs="Arial"/>
                <w:b/>
                <w:sz w:val="18"/>
                <w:szCs w:val="18"/>
              </w:rPr>
              <w:t>6.2 Obligaciones aduaneras.</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La empresa debe contar con un procedimiento documentado que establezca el control de inventarios de las mercancías de comercio exterior conforme a lo establecido en el artículo 59, fracción I de la Ley y la información a que se refiere el Anexo 24 apartados I y II, según corresponda.</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La empresa deberá contar con un procedimiento documentado para el cumplimiento de las obligaciones aduaneras que se deriven de las operaciones de comercio exterior que realicen. Este debe incluir, por lo menos, el cumplimiento de lo establecido en el artículo 59, fracciones II y III de la Ley, que permitirá la comprobación del origen y procedencia de las mercancías, así como la correcta determinación del valor en aduana.</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 xml:space="preserve">Estos procedimientos respecto al origen de las mercancías deben describir los casos en que se declara el </w:t>
            </w:r>
            <w:r>
              <w:rPr>
                <w:rFonts w:ascii="Arial" w:hAnsi="Arial" w:cs="Arial"/>
                <w:sz w:val="18"/>
                <w:szCs w:val="18"/>
              </w:rPr>
              <w:lastRenderedPageBreak/>
              <w:t>origen de las mismas y la documentación con la que se debe demostrar. En el caso de las empresas que introduzcan mercancías al territorio nacional bajo un programa de diferimiento o de devolución de aranceles, la empresa deberá contar con un procedimiento en el que se describa cómo determina el pago de los impuestos al comercio exterior, de acuerdo con lo dispuesto en los Tratados de que México sea parte, conforme a lo establecido en el artículo 63-A de la Ley.</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En el caso de contar con un programa de fomento autorizado por la Secretaría de Economía, debe contar con procedimientos documentados para cumplir con lo requerido en el mismo, entre los cuales se encuentra el control de inventarios, plazos de retorno y restricciones en cuanto al cambio de destino de la mercancía importada temporalmente, entre otros establecidos en el artículo 24 del Decreto para el fomento de la industria manufacturera, maquiladora y de servicios de exportación vigente, así como el Reporte Anual de Operaciones de Comercio Exterior a que se refiere el artículo 25 del citado decreto.</w:t>
            </w:r>
          </w:p>
        </w:tc>
      </w:tr>
    </w:tbl>
    <w:p w:rsidR="00487FB7" w:rsidRDefault="00487FB7" w:rsidP="00487FB7">
      <w:pPr>
        <w:snapToGrid w:val="0"/>
        <w:spacing w:before="40" w:after="40"/>
        <w:ind w:firstLine="288"/>
        <w:jc w:val="both"/>
        <w:rPr>
          <w:rFonts w:ascii="Arial" w:hAnsi="Arial" w:cs="Arial"/>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194"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Anexe el procedimiento mediante el cual se establece el control de inventarios en los términos de la fracción I del artículo 59 de la Ley.</w:t>
            </w:r>
          </w:p>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Anexe el procedimiento para cumplir con las obligaciones aduaneras que deriven en la comprobación del país de origen y la valoración de las mercancías de comercio exterior en los términos de la fracción II y III del artículo 59 de la Ley.</w:t>
            </w:r>
          </w:p>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Al respecto, para los efectos de restricciones a la devolución de aranceles aduaneros sobre productos exportados y a los programas de diferimiento de aranceles aduaneros, solo se requiere demostrar el origen cuando la mercancía importada es originaria y se envía subsecuentemente a otra Parte signataria del tratado internacional de que se trate. Tratándose de cuotas compensatorias, se debe demostrar el origen cuando la fracción arancelaria de la mercancía importada esté sujeta a dichas medidas. Y también debe demostrarse el origen tratándose de mercancías que se importen con trato arancelario preferencial al amparo de algún tratado del que México sea parte. El origen se tendrá por demostrado cuando la empresa cuente con el certificado de origen u otro documento previsto en las disposiciones aplicables.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194"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Indique si cuenta con un programa IMMEX autorizado por la Secretaría de Economía, y en su caso, anexe el procedimiento para cumplir con las obligaciones establecidas en el artículo 24 y 25 del Decreto IMMEX, entre las que se incluyen, de manera enunciativa, más no limitativa los siguientes:</w:t>
            </w:r>
          </w:p>
          <w:p w:rsidR="00487FB7" w:rsidRDefault="00487FB7" w:rsidP="00984430">
            <w:pPr>
              <w:spacing w:before="40" w:after="40" w:line="194"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Registro donde se llevan a cabo los procesos productivos.</w:t>
            </w:r>
          </w:p>
          <w:p w:rsidR="00487FB7" w:rsidRDefault="00487FB7" w:rsidP="00984430">
            <w:pPr>
              <w:spacing w:before="40" w:after="40" w:line="194"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Retorno de las mercancías en </w:t>
            </w:r>
            <w:r>
              <w:rPr>
                <w:rFonts w:ascii="Arial" w:hAnsi="Arial" w:cs="Arial"/>
                <w:sz w:val="18"/>
                <w:szCs w:val="18"/>
              </w:rPr>
              <w:lastRenderedPageBreak/>
              <w:t>los plazos autorizados.</w:t>
            </w:r>
          </w:p>
          <w:p w:rsidR="00487FB7" w:rsidRDefault="00487FB7" w:rsidP="00984430">
            <w:pPr>
              <w:spacing w:before="40" w:after="40" w:line="194"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Control de inventarios automatizado.</w:t>
            </w:r>
          </w:p>
          <w:p w:rsidR="00487FB7" w:rsidRDefault="00487FB7" w:rsidP="00984430">
            <w:pPr>
              <w:spacing w:before="40" w:after="40" w:line="194"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Reporte Anual de Operaciones, entre otros.</w:t>
            </w:r>
          </w:p>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En caso de contar con algún otro programa de fomento a la exportación, anexe el procedimiento para cumplir con las obligaciones que se deriven del mismo.</w:t>
            </w:r>
          </w:p>
        </w:tc>
      </w:tr>
    </w:tbl>
    <w:p w:rsidR="00487FB7" w:rsidRDefault="00487FB7" w:rsidP="00487FB7">
      <w:pPr>
        <w:spacing w:before="40" w:after="40"/>
        <w:rPr>
          <w:sz w:val="2"/>
        </w:rPr>
      </w:pPr>
    </w:p>
    <w:p w:rsidR="00487FB7" w:rsidRDefault="00487FB7" w:rsidP="00487FB7">
      <w:pPr>
        <w:spacing w:before="40" w:after="40"/>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6" w:lineRule="exact"/>
              <w:rPr>
                <w:rFonts w:ascii="Arial" w:hAnsi="Arial" w:cs="Arial"/>
                <w:b/>
                <w:sz w:val="18"/>
                <w:szCs w:val="18"/>
              </w:rPr>
            </w:pPr>
            <w:r>
              <w:rPr>
                <w:rFonts w:ascii="Arial" w:hAnsi="Arial" w:cs="Arial"/>
                <w:b/>
                <w:sz w:val="18"/>
                <w:szCs w:val="18"/>
              </w:rPr>
              <w:t>6.3 Comprobación Aduanera.</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line="236" w:lineRule="exact"/>
              <w:jc w:val="both"/>
              <w:rPr>
                <w:rFonts w:ascii="Arial" w:hAnsi="Arial" w:cs="Arial"/>
                <w:sz w:val="18"/>
                <w:szCs w:val="18"/>
              </w:rPr>
            </w:pPr>
            <w:r>
              <w:rPr>
                <w:rFonts w:ascii="Arial" w:hAnsi="Arial" w:cs="Arial"/>
                <w:sz w:val="18"/>
                <w:szCs w:val="18"/>
              </w:rPr>
              <w:t>La empresa, con el objeto de garantizar el cumplimiento de la encomienda otorgada a un tercero, así como verificar la veracidad de la información declarada a su nombre ante las autoridades competentes, debe tener procedimientos documentados para que el personal que designa la empresa, verifique periódicamente que los pedimentos que tiene registrados en su contabilidad coinciden con lo que aparece registrado en el Sistema Automatizado Aduanero Integral (SAAI Web) y, en su caso, reportar a la autoridad aduanera cualquier discrepancia en dicha información. La empresa, de igual forma, debe contar con un procedimiento para el archivo de los pedimentos para su adecuado control.</w:t>
            </w:r>
          </w:p>
          <w:p w:rsidR="00487FB7" w:rsidRDefault="00487FB7" w:rsidP="00984430">
            <w:pPr>
              <w:spacing w:before="40" w:after="40" w:line="236" w:lineRule="exact"/>
              <w:jc w:val="both"/>
              <w:rPr>
                <w:rFonts w:ascii="Arial" w:hAnsi="Arial" w:cs="Arial"/>
                <w:sz w:val="18"/>
                <w:szCs w:val="18"/>
              </w:rPr>
            </w:pPr>
            <w:r>
              <w:rPr>
                <w:rFonts w:ascii="Arial" w:hAnsi="Arial" w:cs="Arial"/>
                <w:sz w:val="18"/>
                <w:szCs w:val="18"/>
              </w:rPr>
              <w:t>Asimismo, la empresa debe contar con procedimientos documentados, en los que se establezca la verificación periódica de la correcta clasificación arancelaria de las mercancías sujetas a comercio exterior y la comprobación de las regulaciones y restricciones arancelarias y no arancelarias a que estén sujetas.</w:t>
            </w:r>
          </w:p>
        </w:tc>
      </w:tr>
    </w:tbl>
    <w:p w:rsidR="00487FB7" w:rsidRDefault="00487FB7" w:rsidP="00487FB7">
      <w:pPr>
        <w:pStyle w:val="Texto"/>
        <w:spacing w:before="40" w:after="40" w:line="236" w:lineRule="exact"/>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6" w:lineRule="exact"/>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6"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36"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36" w:lineRule="exact"/>
              <w:jc w:val="both"/>
              <w:rPr>
                <w:rFonts w:ascii="Arial" w:hAnsi="Arial" w:cs="Arial"/>
                <w:sz w:val="18"/>
                <w:szCs w:val="18"/>
              </w:rPr>
            </w:pPr>
            <w:r>
              <w:rPr>
                <w:rFonts w:ascii="Arial" w:hAnsi="Arial" w:cs="Arial"/>
                <w:sz w:val="18"/>
                <w:szCs w:val="18"/>
              </w:rPr>
              <w:t>Anexe el procedimiento establecido para verificar la información que aparece registrada en el SAAI Web, y cotejar con los pedimentos y documentación solicitados al Agente y/o Apoderado Aduanal.</w:t>
            </w:r>
          </w:p>
          <w:p w:rsidR="00487FB7" w:rsidRDefault="00487FB7" w:rsidP="00984430">
            <w:pPr>
              <w:spacing w:before="40" w:after="40" w:line="236" w:lineRule="exact"/>
              <w:jc w:val="both"/>
              <w:rPr>
                <w:rFonts w:ascii="Arial" w:hAnsi="Arial" w:cs="Arial"/>
                <w:sz w:val="18"/>
                <w:szCs w:val="18"/>
              </w:rPr>
            </w:pPr>
            <w:r>
              <w:rPr>
                <w:rFonts w:ascii="Arial" w:hAnsi="Arial" w:cs="Arial"/>
                <w:sz w:val="18"/>
                <w:szCs w:val="18"/>
              </w:rPr>
              <w:t>Anexe el procedimiento documentado para la comprobación de la correcta clasificación arancelaria. Este debe incluir, entre otros aspectos de acuerdo a su operación:</w:t>
            </w:r>
          </w:p>
          <w:p w:rsidR="00487FB7" w:rsidRDefault="00487FB7" w:rsidP="00984430">
            <w:pPr>
              <w:spacing w:before="40" w:after="40" w:line="23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Método para la revisión y comprobación de la clasificación arancelaria de las mercancías y sus correspondientes tasas arancelarias, regulaciones y restricciones no arancelarias.</w:t>
            </w:r>
          </w:p>
          <w:p w:rsidR="00487FB7" w:rsidRDefault="00487FB7" w:rsidP="00984430">
            <w:pPr>
              <w:spacing w:before="40" w:after="40" w:line="236" w:lineRule="exact"/>
              <w:ind w:left="357" w:hanging="357"/>
              <w:jc w:val="both"/>
              <w:rPr>
                <w:rFonts w:ascii="Arial" w:hAnsi="Arial" w:cs="Arial"/>
                <w:sz w:val="18"/>
                <w:szCs w:val="18"/>
              </w:rPr>
            </w:pPr>
            <w:r>
              <w:rPr>
                <w:rFonts w:ascii="Arial" w:hAnsi="Arial" w:cs="Arial"/>
                <w:sz w:val="18"/>
                <w:szCs w:val="18"/>
              </w:rPr>
              <w:t>●</w:t>
            </w:r>
            <w:r>
              <w:rPr>
                <w:rFonts w:ascii="Arial" w:hAnsi="Arial" w:cs="Arial"/>
                <w:sz w:val="18"/>
                <w:szCs w:val="18"/>
              </w:rPr>
              <w:tab/>
              <w:t>Mantenimiento de un fichero actualizado de los productos de comercio exterior. Detalle qué rubros concentra en el mismo (Fracción arancelaria, Tasas, Regulaciones, Dictámenes, entre otros) y con qué periodicidad se actualiza.</w:t>
            </w:r>
          </w:p>
          <w:p w:rsidR="00487FB7" w:rsidRDefault="00487FB7" w:rsidP="00984430">
            <w:pPr>
              <w:spacing w:before="40" w:after="40" w:line="236" w:lineRule="exact"/>
              <w:ind w:left="357" w:hanging="357"/>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Las herramientas, sistemas, programas o información </w:t>
            </w:r>
            <w:r>
              <w:rPr>
                <w:rFonts w:ascii="Arial" w:hAnsi="Arial" w:cs="Arial"/>
                <w:sz w:val="18"/>
                <w:szCs w:val="18"/>
              </w:rPr>
              <w:lastRenderedPageBreak/>
              <w:t>técnica que utiliza para clasificar sus mercancías.</w:t>
            </w:r>
          </w:p>
          <w:p w:rsidR="00487FB7" w:rsidRDefault="00487FB7" w:rsidP="00984430">
            <w:pPr>
              <w:spacing w:before="40" w:after="40" w:line="236" w:lineRule="exact"/>
              <w:ind w:left="357" w:hanging="357"/>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Reporte a las áreas correspondientes los cambios en las fracciones arancelarias y las implicaciones que se generan en tasas y regulaciones. </w:t>
            </w:r>
          </w:p>
        </w:tc>
      </w:tr>
    </w:tbl>
    <w:p w:rsidR="00487FB7" w:rsidRDefault="00487FB7" w:rsidP="00487FB7">
      <w:pPr>
        <w:spacing w:before="40" w:after="40"/>
        <w:ind w:left="187"/>
        <w:jc w:val="both"/>
        <w:rPr>
          <w:rFonts w:ascii="Arial" w:hAnsi="Arial" w:cs="Arial"/>
          <w:b/>
          <w:sz w:val="18"/>
          <w:szCs w:val="18"/>
        </w:rPr>
      </w:pPr>
    </w:p>
    <w:p w:rsidR="00487FB7" w:rsidRDefault="00487FB7" w:rsidP="00487FB7">
      <w:pPr>
        <w:spacing w:before="40" w:after="40"/>
        <w:ind w:left="187"/>
        <w:jc w:val="both"/>
        <w:rPr>
          <w:rFonts w:ascii="Arial" w:hAnsi="Arial" w:cs="Arial"/>
          <w:b/>
          <w:sz w:val="18"/>
          <w:szCs w:val="18"/>
        </w:rPr>
      </w:pPr>
      <w:r>
        <w:rPr>
          <w:rFonts w:ascii="Arial" w:hAnsi="Arial" w:cs="Arial"/>
          <w:b/>
          <w:sz w:val="18"/>
          <w:szCs w:val="18"/>
        </w:rPr>
        <w:t>7. Seguridad de los vehículos de carga, contenedores, carros de tren, remolques y/o semirremolques.</w:t>
      </w:r>
    </w:p>
    <w:p w:rsidR="00487FB7" w:rsidRDefault="00487FB7" w:rsidP="00487FB7">
      <w:pPr>
        <w:spacing w:before="20" w:after="20"/>
        <w:ind w:left="187"/>
        <w:jc w:val="both"/>
        <w:rPr>
          <w:rFonts w:ascii="Arial" w:hAnsi="Arial" w:cs="Arial"/>
          <w:sz w:val="18"/>
          <w:szCs w:val="18"/>
        </w:rPr>
      </w:pPr>
      <w:r>
        <w:rPr>
          <w:rFonts w:ascii="Arial" w:hAnsi="Arial" w:cs="Arial"/>
          <w:sz w:val="18"/>
          <w:szCs w:val="18"/>
        </w:rPr>
        <w:t>Se debe mantener la seguridad en los medios de transporte (vehículos de carga, camionetas, entre otros), contenedores, carros de tren, remolques y semirremolques para protegerlos de la introducción de personas y/o materiales no autorizados. Por lo anterior, es necesario tener procedimientos documentados para identificar, revisar, sellar y mantener la integridad de los mismos.</w:t>
      </w:r>
    </w:p>
    <w:p w:rsidR="00487FB7" w:rsidRDefault="00487FB7" w:rsidP="00487FB7">
      <w:pPr>
        <w:spacing w:before="20" w:after="20"/>
        <w:ind w:left="187"/>
        <w:jc w:val="both"/>
        <w:rPr>
          <w:rFonts w:ascii="Arial" w:hAnsi="Arial" w:cs="Arial"/>
          <w:sz w:val="18"/>
          <w:szCs w:val="18"/>
        </w:rPr>
      </w:pPr>
      <w:r>
        <w:rPr>
          <w:rFonts w:ascii="Arial" w:hAnsi="Arial" w:cs="Arial"/>
          <w:sz w:val="18"/>
          <w:szCs w:val="18"/>
        </w:rPr>
        <w:t>Por lo anterior, es necesario que se cuente con procedimientos para sellar correctamente y mantener la integridad de los contenedores y remolques desde el punto de origen. Se debe aplicar un sello de alta seguridad a todos los contenedores y remolques a los embarques de comercio exterior, los cuales deben cumplir o exceder la norma ISO 17712 para sellos de alta seguridad.</w:t>
      </w: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20" w:after="20"/>
              <w:rPr>
                <w:rFonts w:ascii="Arial" w:hAnsi="Arial" w:cs="Arial"/>
                <w:b/>
                <w:sz w:val="18"/>
                <w:szCs w:val="18"/>
              </w:rPr>
            </w:pPr>
            <w:r>
              <w:rPr>
                <w:rFonts w:ascii="Arial" w:hAnsi="Arial" w:cs="Arial"/>
                <w:b/>
                <w:sz w:val="18"/>
                <w:szCs w:val="18"/>
              </w:rPr>
              <w:t>7.1 Integridad de la carga y uso de sellos en contenedores y remolques.</w:t>
            </w:r>
          </w:p>
        </w:tc>
      </w:tr>
      <w:tr w:rsidR="00487FB7" w:rsidTr="00487FB7">
        <w:trPr>
          <w:trHeight w:val="20"/>
        </w:trPr>
        <w:tc>
          <w:tcPr>
            <w:tcW w:w="5000" w:type="pct"/>
            <w:tcBorders>
              <w:top w:val="single" w:sz="4" w:space="0" w:color="auto"/>
              <w:left w:val="nil"/>
              <w:bottom w:val="nil"/>
              <w:right w:val="nil"/>
            </w:tcBorders>
            <w:hideMark/>
          </w:tcPr>
          <w:p w:rsidR="00487FB7" w:rsidRDefault="00487FB7" w:rsidP="00984430">
            <w:pPr>
              <w:spacing w:before="20" w:after="20"/>
              <w:jc w:val="both"/>
              <w:rPr>
                <w:rFonts w:ascii="Arial" w:hAnsi="Arial" w:cs="Arial"/>
                <w:sz w:val="18"/>
                <w:szCs w:val="18"/>
              </w:rPr>
            </w:pPr>
            <w:r>
              <w:rPr>
                <w:rFonts w:ascii="Arial" w:hAnsi="Arial" w:cs="Arial"/>
                <w:sz w:val="18"/>
                <w:szCs w:val="18"/>
              </w:rPr>
              <w:t>La empresa debe contar con un procedimiento documentado donde se identifiquen los medios de transporte y, en su caso, de los contenedores, carros de tren y/o semirremolques utilizados en su cadena logística internacional y se indique de qué forma se mantiene la integridad de los mismos.</w:t>
            </w:r>
          </w:p>
          <w:p w:rsidR="00487FB7" w:rsidRDefault="00487FB7" w:rsidP="00984430">
            <w:pPr>
              <w:spacing w:before="20" w:after="20"/>
              <w:jc w:val="both"/>
              <w:rPr>
                <w:rFonts w:ascii="Arial" w:hAnsi="Arial" w:cs="Arial"/>
                <w:sz w:val="18"/>
                <w:szCs w:val="18"/>
              </w:rPr>
            </w:pPr>
            <w:r>
              <w:rPr>
                <w:rFonts w:ascii="Arial" w:hAnsi="Arial" w:cs="Arial"/>
                <w:sz w:val="18"/>
                <w:szCs w:val="18"/>
              </w:rPr>
              <w:t>Por lo anterior, como uno de los mecanismos de seguridad, la empresa debe utilizar los candados o sellos de Alta Seguridad que cumplan o excedan la Norma ISO 17712 en todos los contenedores y remolques cargados que sean objeto de comercio exterior y mantener su integridad hasta la entrega en el destino final. Para ello, la empresa debe tener procedimientos documentados para colocar y verificar la correcta aplicación de los sellos, su inspección en puntos intermedios, destino final y de su reemplazo cuando sean abiertos por alguna autoridad.</w:t>
            </w:r>
          </w:p>
          <w:p w:rsidR="00487FB7" w:rsidRDefault="00487FB7" w:rsidP="00984430">
            <w:pPr>
              <w:spacing w:before="20" w:after="20"/>
              <w:jc w:val="both"/>
              <w:rPr>
                <w:rFonts w:ascii="Arial" w:hAnsi="Arial" w:cs="Arial"/>
                <w:sz w:val="18"/>
                <w:szCs w:val="18"/>
              </w:rPr>
            </w:pPr>
            <w:r>
              <w:rPr>
                <w:rFonts w:ascii="Arial" w:hAnsi="Arial" w:cs="Arial"/>
                <w:sz w:val="18"/>
                <w:szCs w:val="18"/>
              </w:rPr>
              <w:t>Asimismo, es necesario contar con un procedimiento documentado para la administración de los mismos donde se incluya el control, asignación, resguardo, manejo de discrepancias y destrucción de sellos y candados. Respecto al proveedor de los sellos y/o candados, se deberá demostrar de qué forma estos cumplen con la norma ISO 17712.</w:t>
            </w:r>
          </w:p>
        </w:tc>
      </w:tr>
    </w:tbl>
    <w:p w:rsidR="00487FB7" w:rsidRDefault="00487FB7" w:rsidP="00487FB7">
      <w:pPr>
        <w:spacing w:before="20" w:after="20"/>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nil"/>
              <w:right w:val="single" w:sz="6" w:space="0" w:color="auto"/>
            </w:tcBorders>
            <w:shd w:val="pct12" w:color="auto" w:fill="auto"/>
            <w:hideMark/>
          </w:tcPr>
          <w:p w:rsidR="00487FB7" w:rsidRDefault="00487FB7" w:rsidP="00984430">
            <w:pPr>
              <w:spacing w:before="20" w:after="20"/>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nil"/>
              <w:right w:val="single" w:sz="6" w:space="0" w:color="auto"/>
            </w:tcBorders>
            <w:shd w:val="pct12" w:color="auto" w:fill="auto"/>
            <w:hideMark/>
          </w:tcPr>
          <w:p w:rsidR="00487FB7" w:rsidRDefault="00487FB7" w:rsidP="00984430">
            <w:pPr>
              <w:spacing w:before="20" w:after="2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nil"/>
              <w:left w:val="single" w:sz="6" w:space="0" w:color="auto"/>
              <w:bottom w:val="nil"/>
              <w:right w:val="single" w:sz="6" w:space="0" w:color="auto"/>
            </w:tcBorders>
          </w:tcPr>
          <w:p w:rsidR="00487FB7" w:rsidRDefault="00487FB7" w:rsidP="00984430">
            <w:pPr>
              <w:spacing w:before="20" w:after="20"/>
              <w:ind w:left="45"/>
              <w:jc w:val="both"/>
              <w:rPr>
                <w:rFonts w:ascii="Arial" w:hAnsi="Arial" w:cs="Arial"/>
                <w:sz w:val="18"/>
                <w:szCs w:val="18"/>
              </w:rPr>
            </w:pPr>
          </w:p>
        </w:tc>
        <w:tc>
          <w:tcPr>
            <w:tcW w:w="1739" w:type="pct"/>
            <w:tcBorders>
              <w:top w:val="nil"/>
              <w:left w:val="single" w:sz="6" w:space="0" w:color="auto"/>
              <w:bottom w:val="nil"/>
              <w:right w:val="single" w:sz="6" w:space="0" w:color="auto"/>
            </w:tcBorders>
            <w:hideMark/>
          </w:tcPr>
          <w:p w:rsidR="00487FB7" w:rsidRDefault="00487FB7" w:rsidP="00984430">
            <w:pPr>
              <w:spacing w:before="20" w:after="20"/>
              <w:jc w:val="both"/>
              <w:rPr>
                <w:rFonts w:ascii="Arial" w:hAnsi="Arial" w:cs="Arial"/>
                <w:sz w:val="18"/>
                <w:szCs w:val="18"/>
              </w:rPr>
            </w:pPr>
            <w:r>
              <w:rPr>
                <w:rFonts w:ascii="Arial" w:hAnsi="Arial" w:cs="Arial"/>
                <w:sz w:val="18"/>
                <w:szCs w:val="18"/>
              </w:rPr>
              <w:t>Detalle el tipo de vehículos, medios de transporte, así como contenedores y semirremolques que la empresa utiliza para el traslado de sus mercancías (Contenedores marítimos, cajas secas, contenedores ferroviarios, tanques, entre otros).</w:t>
            </w:r>
          </w:p>
          <w:p w:rsidR="00487FB7" w:rsidRDefault="00487FB7" w:rsidP="00984430">
            <w:pPr>
              <w:spacing w:before="20" w:after="20"/>
              <w:jc w:val="both"/>
              <w:rPr>
                <w:rFonts w:ascii="Arial" w:hAnsi="Arial" w:cs="Arial"/>
                <w:sz w:val="18"/>
                <w:szCs w:val="18"/>
              </w:rPr>
            </w:pPr>
            <w:r>
              <w:rPr>
                <w:rFonts w:ascii="Arial" w:hAnsi="Arial" w:cs="Arial"/>
                <w:sz w:val="18"/>
                <w:szCs w:val="18"/>
              </w:rPr>
              <w:t>Indique si las unidades de transporte, contenedores y/o remolques son propiedad de la empresa o de un tercero.</w:t>
            </w:r>
          </w:p>
          <w:p w:rsidR="00487FB7" w:rsidRDefault="00487FB7" w:rsidP="00984430">
            <w:pPr>
              <w:spacing w:before="20" w:after="20"/>
              <w:jc w:val="both"/>
              <w:rPr>
                <w:rFonts w:ascii="Arial" w:hAnsi="Arial" w:cs="Arial"/>
                <w:sz w:val="18"/>
                <w:szCs w:val="18"/>
              </w:rPr>
            </w:pPr>
            <w:r>
              <w:rPr>
                <w:rFonts w:ascii="Arial" w:hAnsi="Arial" w:cs="Arial"/>
                <w:sz w:val="18"/>
                <w:szCs w:val="18"/>
              </w:rPr>
              <w:t xml:space="preserve">Indique las empresas transportistas contratadas para efectuar el traslado de las mercancías de comercio exterior, señalando su denominación o razón social, RFC y domicilio </w:t>
            </w:r>
            <w:r>
              <w:rPr>
                <w:rFonts w:ascii="Arial" w:hAnsi="Arial" w:cs="Arial"/>
                <w:sz w:val="18"/>
                <w:szCs w:val="18"/>
              </w:rPr>
              <w:lastRenderedPageBreak/>
              <w:t>fiscal.</w:t>
            </w:r>
          </w:p>
          <w:p w:rsidR="00487FB7" w:rsidRDefault="00487FB7" w:rsidP="00984430">
            <w:pPr>
              <w:spacing w:before="20" w:after="20"/>
              <w:jc w:val="both"/>
              <w:rPr>
                <w:rFonts w:ascii="Arial" w:hAnsi="Arial" w:cs="Arial"/>
                <w:sz w:val="18"/>
                <w:szCs w:val="18"/>
              </w:rPr>
            </w:pPr>
            <w:r>
              <w:rPr>
                <w:rFonts w:ascii="Arial" w:hAnsi="Arial" w:cs="Arial"/>
                <w:sz w:val="18"/>
                <w:szCs w:val="18"/>
              </w:rPr>
              <w:t>Anexe el procedimiento documentado para la colocación y revisión de los sellos y/o candados en los vehículos, medios de transporte, contenedores, carros de tren, remolques y/o semirremolques. Este debe incluir, entre otros aspectos de acuerdo a su operación:</w:t>
            </w:r>
          </w:p>
        </w:tc>
      </w:tr>
      <w:tr w:rsidR="00487FB7" w:rsidTr="00487FB7">
        <w:trPr>
          <w:trHeight w:val="20"/>
        </w:trPr>
        <w:tc>
          <w:tcPr>
            <w:tcW w:w="3261" w:type="pct"/>
            <w:tcBorders>
              <w:top w:val="nil"/>
              <w:left w:val="single" w:sz="6" w:space="0" w:color="auto"/>
              <w:bottom w:val="single" w:sz="6" w:space="0" w:color="auto"/>
              <w:right w:val="single" w:sz="6" w:space="0" w:color="auto"/>
            </w:tcBorders>
          </w:tcPr>
          <w:p w:rsidR="00487FB7" w:rsidRDefault="00487FB7" w:rsidP="00984430">
            <w:pPr>
              <w:spacing w:before="40" w:after="40"/>
              <w:ind w:left="45"/>
              <w:jc w:val="both"/>
              <w:rPr>
                <w:rFonts w:ascii="Arial" w:hAnsi="Arial" w:cs="Arial"/>
                <w:sz w:val="18"/>
                <w:szCs w:val="18"/>
              </w:rPr>
            </w:pPr>
          </w:p>
        </w:tc>
        <w:tc>
          <w:tcPr>
            <w:tcW w:w="1739" w:type="pct"/>
            <w:tcBorders>
              <w:top w:val="nil"/>
              <w:left w:val="single" w:sz="6" w:space="0" w:color="auto"/>
              <w:bottom w:val="single" w:sz="6" w:space="0" w:color="auto"/>
              <w:right w:val="single" w:sz="6" w:space="0" w:color="auto"/>
            </w:tcBorders>
            <w:hideMark/>
          </w:tcPr>
          <w:p w:rsidR="00487FB7" w:rsidRDefault="00487FB7" w:rsidP="00984430">
            <w:pPr>
              <w:spacing w:before="40" w:after="40"/>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Verificar que el sello o candado esté intacto y determinar si existe evidencia de manipulación indebida.</w:t>
            </w:r>
          </w:p>
        </w:tc>
      </w:tr>
    </w:tbl>
    <w:p w:rsidR="00487FB7" w:rsidRDefault="00487FB7" w:rsidP="00487FB7">
      <w:pPr>
        <w:rPr>
          <w:sz w:val="2"/>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ind w:left="360" w:hanging="360"/>
              <w:jc w:val="both"/>
              <w:rPr>
                <w:rFonts w:ascii="Arial" w:hAnsi="Arial" w:cs="Arial"/>
                <w:b/>
                <w:sz w:val="18"/>
                <w:szCs w:val="18"/>
              </w:rPr>
            </w:pPr>
            <w:r>
              <w:rPr>
                <w:rFonts w:ascii="Arial" w:hAnsi="Arial" w:cs="Arial"/>
                <w:sz w:val="18"/>
                <w:szCs w:val="20"/>
              </w:rPr>
              <w:tab/>
              <w:t>En caso de utilizar candado de alta seguridad, de tipo botella, utilizar el método de inspección de VVTT:</w:t>
            </w:r>
          </w:p>
          <w:p w:rsidR="00487FB7" w:rsidRDefault="00487FB7" w:rsidP="00984430">
            <w:pPr>
              <w:spacing w:before="40" w:after="40"/>
              <w:ind w:left="720" w:hanging="360"/>
              <w:jc w:val="both"/>
              <w:rPr>
                <w:rFonts w:ascii="Arial" w:hAnsi="Arial" w:cs="Arial"/>
                <w:sz w:val="18"/>
                <w:szCs w:val="18"/>
              </w:rPr>
            </w:pPr>
            <w:r>
              <w:rPr>
                <w:rFonts w:ascii="Arial" w:hAnsi="Arial" w:cs="Arial"/>
                <w:b/>
                <w:sz w:val="18"/>
                <w:szCs w:val="18"/>
              </w:rPr>
              <w:t>a)</w:t>
            </w:r>
            <w:r>
              <w:rPr>
                <w:rFonts w:ascii="Arial" w:hAnsi="Arial" w:cs="Arial"/>
                <w:sz w:val="18"/>
                <w:szCs w:val="18"/>
              </w:rPr>
              <w:tab/>
              <w:t>V- Ver el sello y mecanismos de las cerraduras del contenedor. (View).</w:t>
            </w:r>
          </w:p>
          <w:p w:rsidR="00487FB7" w:rsidRDefault="00487FB7" w:rsidP="00984430">
            <w:pPr>
              <w:spacing w:before="40" w:after="40"/>
              <w:ind w:left="720" w:hanging="360"/>
              <w:jc w:val="both"/>
              <w:rPr>
                <w:rFonts w:ascii="Arial" w:hAnsi="Arial" w:cs="Arial"/>
                <w:sz w:val="18"/>
                <w:szCs w:val="18"/>
              </w:rPr>
            </w:pPr>
            <w:r>
              <w:rPr>
                <w:rFonts w:ascii="Arial" w:hAnsi="Arial" w:cs="Arial"/>
                <w:b/>
                <w:sz w:val="18"/>
                <w:szCs w:val="18"/>
              </w:rPr>
              <w:t>b)</w:t>
            </w:r>
            <w:r>
              <w:rPr>
                <w:rFonts w:ascii="Arial" w:hAnsi="Arial" w:cs="Arial"/>
                <w:sz w:val="18"/>
                <w:szCs w:val="18"/>
              </w:rPr>
              <w:tab/>
              <w:t>V- Verificar el número de sello. (</w:t>
            </w:r>
            <w:proofErr w:type="spellStart"/>
            <w:r>
              <w:rPr>
                <w:rFonts w:ascii="Arial" w:hAnsi="Arial" w:cs="Arial"/>
                <w:sz w:val="18"/>
                <w:szCs w:val="18"/>
              </w:rPr>
              <w:t>Verify</w:t>
            </w:r>
            <w:proofErr w:type="spellEnd"/>
            <w:r>
              <w:rPr>
                <w:rFonts w:ascii="Arial" w:hAnsi="Arial" w:cs="Arial"/>
                <w:sz w:val="18"/>
                <w:szCs w:val="18"/>
              </w:rPr>
              <w:t>).</w:t>
            </w:r>
          </w:p>
          <w:p w:rsidR="00487FB7" w:rsidRDefault="00487FB7" w:rsidP="00984430">
            <w:pPr>
              <w:spacing w:before="40" w:after="40"/>
              <w:ind w:left="720" w:hanging="360"/>
              <w:jc w:val="both"/>
              <w:rPr>
                <w:rFonts w:ascii="Arial" w:hAnsi="Arial" w:cs="Arial"/>
                <w:sz w:val="18"/>
                <w:szCs w:val="18"/>
              </w:rPr>
            </w:pPr>
            <w:r>
              <w:rPr>
                <w:rFonts w:ascii="Arial" w:hAnsi="Arial" w:cs="Arial"/>
                <w:b/>
                <w:sz w:val="18"/>
                <w:szCs w:val="18"/>
              </w:rPr>
              <w:t>c)</w:t>
            </w:r>
            <w:r>
              <w:rPr>
                <w:rFonts w:ascii="Arial" w:hAnsi="Arial" w:cs="Arial"/>
                <w:sz w:val="18"/>
                <w:szCs w:val="18"/>
              </w:rPr>
              <w:tab/>
              <w:t>T- Tirar del sello para asegurarse que está correctamente puesto. (</w:t>
            </w:r>
            <w:proofErr w:type="spellStart"/>
            <w:r>
              <w:rPr>
                <w:rFonts w:ascii="Arial" w:hAnsi="Arial" w:cs="Arial"/>
                <w:sz w:val="18"/>
                <w:szCs w:val="18"/>
              </w:rPr>
              <w:t>Tug</w:t>
            </w:r>
            <w:proofErr w:type="spellEnd"/>
            <w:r>
              <w:rPr>
                <w:rFonts w:ascii="Arial" w:hAnsi="Arial" w:cs="Arial"/>
                <w:sz w:val="18"/>
                <w:szCs w:val="18"/>
              </w:rPr>
              <w:t>).</w:t>
            </w:r>
          </w:p>
          <w:p w:rsidR="00487FB7" w:rsidRDefault="00487FB7" w:rsidP="00984430">
            <w:pPr>
              <w:spacing w:before="40" w:after="40"/>
              <w:ind w:left="720" w:hanging="360"/>
              <w:jc w:val="both"/>
              <w:rPr>
                <w:rFonts w:ascii="Arial" w:hAnsi="Arial" w:cs="Arial"/>
                <w:sz w:val="18"/>
                <w:szCs w:val="18"/>
              </w:rPr>
            </w:pPr>
            <w:r>
              <w:rPr>
                <w:rFonts w:ascii="Arial" w:hAnsi="Arial" w:cs="Arial"/>
                <w:b/>
                <w:sz w:val="18"/>
                <w:szCs w:val="18"/>
              </w:rPr>
              <w:t>d)</w:t>
            </w:r>
            <w:r>
              <w:rPr>
                <w:rFonts w:ascii="Arial" w:hAnsi="Arial" w:cs="Arial"/>
                <w:sz w:val="18"/>
                <w:szCs w:val="18"/>
              </w:rPr>
              <w:tab/>
              <w:t xml:space="preserve">T- Torcer y girar el sello para asegurarse de que ha cerrado. (Twist and </w:t>
            </w:r>
            <w:proofErr w:type="spellStart"/>
            <w:r>
              <w:rPr>
                <w:rFonts w:ascii="Arial" w:hAnsi="Arial" w:cs="Arial"/>
                <w:sz w:val="18"/>
                <w:szCs w:val="18"/>
              </w:rPr>
              <w:t>Turn</w:t>
            </w:r>
            <w:proofErr w:type="spellEnd"/>
            <w:r>
              <w:rPr>
                <w:rFonts w:ascii="Arial" w:hAnsi="Arial" w:cs="Arial"/>
                <w:sz w:val="18"/>
                <w:szCs w:val="18"/>
              </w:rPr>
              <w:t>).</w:t>
            </w:r>
          </w:p>
          <w:p w:rsidR="00487FB7" w:rsidRDefault="00487FB7" w:rsidP="00984430">
            <w:pPr>
              <w:spacing w:before="40" w:after="40"/>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Revisar y cotejar la documentación que contenga el número del sello o candado original y, en su caso, de los adicionales que se lleven en el traslado de la mercancía.</w:t>
            </w:r>
          </w:p>
          <w:p w:rsidR="00487FB7" w:rsidRDefault="00487FB7" w:rsidP="00984430">
            <w:pPr>
              <w:spacing w:before="40" w:after="40"/>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Revisar que los dispositivos de cierre, bisagras y pasadores estén unidos al remolque o contenedor y soldados o con remache.</w:t>
            </w:r>
          </w:p>
          <w:p w:rsidR="00487FB7" w:rsidRDefault="00487FB7" w:rsidP="00984430">
            <w:pPr>
              <w:spacing w:before="40" w:after="40"/>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Indique cómo asignan y remplazan los candados de alta seguridad, en el caso de que durante el recorrido, sea inspeccionado por alguna otra autoridad.</w:t>
            </w:r>
          </w:p>
          <w:p w:rsidR="00487FB7" w:rsidRDefault="00487FB7" w:rsidP="00984430">
            <w:pPr>
              <w:spacing w:before="40" w:after="40"/>
              <w:jc w:val="both"/>
              <w:rPr>
                <w:rFonts w:ascii="Arial" w:hAnsi="Arial" w:cs="Arial"/>
                <w:sz w:val="18"/>
                <w:szCs w:val="18"/>
              </w:rPr>
            </w:pPr>
            <w:r>
              <w:rPr>
                <w:rFonts w:ascii="Arial" w:hAnsi="Arial" w:cs="Arial"/>
                <w:sz w:val="18"/>
                <w:szCs w:val="18"/>
              </w:rPr>
              <w:t xml:space="preserve">Anexe el procedimiento documentado para el control y manejo de los candados. Este debe incluir, entre otros aspectos de </w:t>
            </w:r>
            <w:r>
              <w:rPr>
                <w:rFonts w:ascii="Arial" w:hAnsi="Arial" w:cs="Arial"/>
                <w:sz w:val="18"/>
                <w:szCs w:val="18"/>
              </w:rPr>
              <w:lastRenderedPageBreak/>
              <w:t>acuerdo a su operación:</w:t>
            </w:r>
          </w:p>
          <w:p w:rsidR="00487FB7" w:rsidRDefault="00487FB7" w:rsidP="00984430">
            <w:pPr>
              <w:spacing w:before="40" w:after="40"/>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Qué tipo de sellos y/o candados utiliza en sus operaciones. (</w:t>
            </w:r>
            <w:proofErr w:type="gramStart"/>
            <w:r>
              <w:rPr>
                <w:rFonts w:ascii="Arial" w:hAnsi="Arial" w:cs="Arial"/>
                <w:sz w:val="18"/>
                <w:szCs w:val="18"/>
              </w:rPr>
              <w:t>comercio</w:t>
            </w:r>
            <w:proofErr w:type="gramEnd"/>
            <w:r>
              <w:rPr>
                <w:rFonts w:ascii="Arial" w:hAnsi="Arial" w:cs="Arial"/>
                <w:sz w:val="18"/>
                <w:szCs w:val="18"/>
              </w:rPr>
              <w:t xml:space="preserve"> exterior, tránsito, almacenaje, etc.).</w:t>
            </w:r>
          </w:p>
          <w:p w:rsidR="00487FB7" w:rsidRDefault="00487FB7" w:rsidP="00984430">
            <w:pPr>
              <w:spacing w:before="40" w:after="40"/>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Quién y cómo se resguardan los candados y/o sellos.</w:t>
            </w:r>
          </w:p>
          <w:p w:rsidR="00487FB7" w:rsidRDefault="00487FB7" w:rsidP="00984430">
            <w:pPr>
              <w:spacing w:before="40" w:after="40"/>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Cómo se atienden las discrepancias en los números de candados.</w:t>
            </w:r>
          </w:p>
          <w:p w:rsidR="00487FB7" w:rsidRDefault="00487FB7" w:rsidP="00984430">
            <w:pPr>
              <w:spacing w:before="40" w:after="40"/>
              <w:jc w:val="both"/>
              <w:rPr>
                <w:rFonts w:ascii="Arial" w:hAnsi="Arial" w:cs="Arial"/>
                <w:sz w:val="18"/>
                <w:szCs w:val="18"/>
              </w:rPr>
            </w:pPr>
            <w:r>
              <w:rPr>
                <w:rFonts w:ascii="Arial" w:hAnsi="Arial" w:cs="Arial"/>
                <w:sz w:val="18"/>
                <w:szCs w:val="18"/>
              </w:rPr>
              <w:t>Indique quien es el proveedor(es) y cómo se comprueba que las especificaciones de los sellos y/o candados cumplan con la ISO 17712. (Anexar certificado de conformidad, expedido por la empresa certificadora encargada de verificar el cumplimiento de la ISO correspondiente).</w:t>
            </w:r>
          </w:p>
        </w:tc>
      </w:tr>
    </w:tbl>
    <w:p w:rsidR="00487FB7" w:rsidRDefault="00487FB7" w:rsidP="00487FB7">
      <w:pPr>
        <w:pStyle w:val="Texto"/>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188" w:lineRule="exact"/>
              <w:rPr>
                <w:rFonts w:ascii="Arial" w:hAnsi="Arial" w:cs="Arial"/>
                <w:b/>
                <w:sz w:val="18"/>
                <w:szCs w:val="18"/>
              </w:rPr>
            </w:pPr>
            <w:r>
              <w:rPr>
                <w:rFonts w:ascii="Arial" w:hAnsi="Arial" w:cs="Arial"/>
                <w:b/>
                <w:sz w:val="18"/>
                <w:szCs w:val="18"/>
              </w:rPr>
              <w:t>7.2 Inspección de los medios de transporte, contenedores, carros de tren, remolques y semirremolques.</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line="188" w:lineRule="exact"/>
              <w:jc w:val="both"/>
              <w:rPr>
                <w:rFonts w:ascii="Arial" w:hAnsi="Arial" w:cs="Arial"/>
                <w:sz w:val="18"/>
                <w:szCs w:val="18"/>
              </w:rPr>
            </w:pPr>
            <w:r>
              <w:rPr>
                <w:rFonts w:ascii="Arial" w:hAnsi="Arial" w:cs="Arial"/>
                <w:sz w:val="18"/>
                <w:szCs w:val="18"/>
              </w:rPr>
              <w:t>Debe haber procedimientos establecidos para verificar la integridad física de la estructura del medio de transporte, contenedor, carros de tren, remolques y/o semirremolque antes de cargarlo, incluso la confiabilidad de los mecanismos de cerradura de las puertas, con la finalidad de identificar compartimientos naturales u ocultos.</w:t>
            </w:r>
          </w:p>
          <w:p w:rsidR="00487FB7" w:rsidRDefault="00487FB7" w:rsidP="00984430">
            <w:pPr>
              <w:spacing w:before="40" w:after="40" w:line="188" w:lineRule="exact"/>
              <w:jc w:val="both"/>
              <w:rPr>
                <w:rFonts w:ascii="Arial" w:hAnsi="Arial" w:cs="Arial"/>
                <w:sz w:val="18"/>
                <w:szCs w:val="18"/>
              </w:rPr>
            </w:pPr>
            <w:r>
              <w:rPr>
                <w:rFonts w:ascii="Arial" w:hAnsi="Arial" w:cs="Arial"/>
                <w:sz w:val="18"/>
                <w:szCs w:val="18"/>
              </w:rPr>
              <w:t>Las inspecciones de los medios de transporte o vehículos de carga, contenedores y remolques (de carga terrestre o ferroviaria) deben ser sistemáticas y efectuarse a la entrada y salida de la empresa y/o en el punto de carga de las mercancías; y si la infraestructura lo permite, antes de llegar a la aduana de despacho. Deberá llevarse un registro de estas inspecciones y realizarse en un lugar monitoreado por el sistema de CCTV.</w:t>
            </w:r>
          </w:p>
          <w:p w:rsidR="00487FB7" w:rsidRDefault="00487FB7" w:rsidP="00984430">
            <w:pPr>
              <w:spacing w:before="40" w:after="40" w:line="188" w:lineRule="exact"/>
              <w:jc w:val="both"/>
              <w:rPr>
                <w:rFonts w:ascii="Arial" w:hAnsi="Arial" w:cs="Arial"/>
                <w:sz w:val="18"/>
                <w:szCs w:val="18"/>
              </w:rPr>
            </w:pPr>
            <w:r>
              <w:rPr>
                <w:rFonts w:ascii="Arial" w:hAnsi="Arial" w:cs="Arial"/>
                <w:sz w:val="18"/>
                <w:szCs w:val="18"/>
              </w:rPr>
              <w:t>El procedimiento documentado para su inspección debe incluir de manera enunciativa, más no limitativa, los siguientes puntos de revisión:</w:t>
            </w:r>
          </w:p>
        </w:tc>
      </w:tr>
    </w:tbl>
    <w:p w:rsidR="00487FB7" w:rsidRDefault="00487FB7" w:rsidP="00487FB7">
      <w:pPr>
        <w:spacing w:before="40" w:after="40" w:line="188" w:lineRule="exact"/>
        <w:rPr>
          <w:rFonts w:ascii="Arial" w:hAnsi="Arial" w:cs="Arial"/>
          <w:sz w:val="18"/>
          <w:szCs w:val="18"/>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41"/>
        <w:gridCol w:w="5344"/>
      </w:tblGrid>
      <w:tr w:rsidR="00487FB7" w:rsidTr="00984430">
        <w:trPr>
          <w:trHeight w:val="20"/>
          <w:jc w:val="center"/>
        </w:trPr>
        <w:tc>
          <w:tcPr>
            <w:tcW w:w="5341" w:type="dxa"/>
            <w:tcBorders>
              <w:top w:val="single" w:sz="6" w:space="0" w:color="auto"/>
              <w:left w:val="single" w:sz="6" w:space="0" w:color="auto"/>
              <w:bottom w:val="single" w:sz="6" w:space="0" w:color="auto"/>
              <w:right w:val="nil"/>
            </w:tcBorders>
            <w:noWrap/>
            <w:hideMark/>
          </w:tcPr>
          <w:p w:rsidR="00487FB7" w:rsidRDefault="00487FB7" w:rsidP="00984430">
            <w:pPr>
              <w:spacing w:before="40" w:after="40" w:line="188" w:lineRule="exact"/>
              <w:jc w:val="both"/>
              <w:rPr>
                <w:rFonts w:ascii="Arial" w:hAnsi="Arial" w:cs="Arial"/>
                <w:b/>
                <w:sz w:val="18"/>
                <w:szCs w:val="18"/>
              </w:rPr>
            </w:pPr>
            <w:r>
              <w:rPr>
                <w:rFonts w:ascii="Arial" w:hAnsi="Arial" w:cs="Arial"/>
                <w:b/>
                <w:sz w:val="18"/>
                <w:szCs w:val="18"/>
              </w:rPr>
              <w:t>Medios de Transporte</w:t>
            </w:r>
          </w:p>
        </w:tc>
        <w:tc>
          <w:tcPr>
            <w:tcW w:w="5344" w:type="dxa"/>
            <w:tcBorders>
              <w:top w:val="single" w:sz="6" w:space="0" w:color="auto"/>
              <w:left w:val="nil"/>
              <w:bottom w:val="single" w:sz="6" w:space="0" w:color="auto"/>
              <w:right w:val="single" w:sz="6" w:space="0" w:color="auto"/>
            </w:tcBorders>
            <w:hideMark/>
          </w:tcPr>
          <w:p w:rsidR="00487FB7" w:rsidRDefault="00487FB7" w:rsidP="00984430">
            <w:pPr>
              <w:spacing w:before="40" w:after="40" w:line="188" w:lineRule="exact"/>
              <w:jc w:val="both"/>
              <w:rPr>
                <w:rFonts w:ascii="Arial" w:hAnsi="Arial" w:cs="Arial"/>
                <w:b/>
                <w:sz w:val="18"/>
                <w:szCs w:val="18"/>
              </w:rPr>
            </w:pPr>
            <w:r>
              <w:rPr>
                <w:rFonts w:ascii="Arial" w:hAnsi="Arial" w:cs="Arial"/>
                <w:b/>
                <w:sz w:val="18"/>
                <w:szCs w:val="18"/>
              </w:rPr>
              <w:t>Remolques, Carros de tren, Semirremolques y Contenedores</w:t>
            </w:r>
          </w:p>
        </w:tc>
      </w:tr>
      <w:tr w:rsidR="00487FB7" w:rsidTr="00984430">
        <w:trPr>
          <w:trHeight w:val="20"/>
          <w:jc w:val="center"/>
        </w:trPr>
        <w:tc>
          <w:tcPr>
            <w:tcW w:w="5341" w:type="dxa"/>
            <w:tcBorders>
              <w:top w:val="single" w:sz="6" w:space="0" w:color="auto"/>
              <w:left w:val="single" w:sz="4" w:space="0" w:color="auto"/>
              <w:bottom w:val="single" w:sz="4" w:space="0" w:color="auto"/>
              <w:right w:val="single" w:sz="4" w:space="0" w:color="auto"/>
            </w:tcBorders>
            <w:hideMark/>
          </w:tcPr>
          <w:p w:rsidR="00487FB7" w:rsidRDefault="00487FB7" w:rsidP="00984430">
            <w:pPr>
              <w:tabs>
                <w:tab w:val="left" w:pos="1080"/>
              </w:tabs>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1.</w:t>
            </w:r>
            <w:r>
              <w:rPr>
                <w:rFonts w:ascii="Arial" w:hAnsi="Arial" w:cs="Arial"/>
                <w:sz w:val="18"/>
                <w:szCs w:val="18"/>
                <w:lang w:eastAsia="es-MX"/>
              </w:rPr>
              <w:tab/>
              <w:t>Parachoques, neumáticos y rines;</w:t>
            </w:r>
          </w:p>
          <w:p w:rsidR="00487FB7" w:rsidRDefault="00487FB7" w:rsidP="00984430">
            <w:pPr>
              <w:tabs>
                <w:tab w:val="left" w:pos="1080"/>
              </w:tabs>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2.</w:t>
            </w:r>
            <w:r>
              <w:rPr>
                <w:rFonts w:ascii="Arial" w:hAnsi="Arial" w:cs="Arial"/>
                <w:sz w:val="18"/>
                <w:szCs w:val="18"/>
                <w:lang w:eastAsia="es-MX"/>
              </w:rPr>
              <w:tab/>
              <w:t>Puertas y compartimientos de herramientas;</w:t>
            </w:r>
          </w:p>
          <w:p w:rsidR="00487FB7" w:rsidRDefault="00487FB7" w:rsidP="00984430">
            <w:pPr>
              <w:tabs>
                <w:tab w:val="left" w:pos="1080"/>
              </w:tabs>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3.</w:t>
            </w:r>
            <w:r>
              <w:rPr>
                <w:rFonts w:ascii="Arial" w:hAnsi="Arial" w:cs="Arial"/>
                <w:sz w:val="18"/>
                <w:szCs w:val="18"/>
                <w:lang w:eastAsia="es-MX"/>
              </w:rPr>
              <w:tab/>
              <w:t>Caja de la batería y filtros de aire;</w:t>
            </w:r>
          </w:p>
          <w:p w:rsidR="00487FB7" w:rsidRDefault="00487FB7" w:rsidP="00984430">
            <w:pPr>
              <w:tabs>
                <w:tab w:val="left" w:pos="1080"/>
              </w:tabs>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4.</w:t>
            </w:r>
            <w:r>
              <w:rPr>
                <w:rFonts w:ascii="Arial" w:hAnsi="Arial" w:cs="Arial"/>
                <w:sz w:val="18"/>
                <w:szCs w:val="18"/>
                <w:lang w:eastAsia="es-MX"/>
              </w:rPr>
              <w:tab/>
              <w:t>Tanques de combustible;</w:t>
            </w:r>
          </w:p>
          <w:p w:rsidR="00487FB7" w:rsidRDefault="00487FB7" w:rsidP="00984430">
            <w:pPr>
              <w:tabs>
                <w:tab w:val="left" w:pos="1080"/>
              </w:tabs>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5.</w:t>
            </w:r>
            <w:r>
              <w:rPr>
                <w:rFonts w:ascii="Arial" w:hAnsi="Arial" w:cs="Arial"/>
                <w:sz w:val="18"/>
                <w:szCs w:val="18"/>
                <w:lang w:eastAsia="es-MX"/>
              </w:rPr>
              <w:tab/>
              <w:t>Interior de la cabina / dormitorio;</w:t>
            </w:r>
          </w:p>
          <w:p w:rsidR="00487FB7" w:rsidRDefault="00487FB7" w:rsidP="00984430">
            <w:pPr>
              <w:tabs>
                <w:tab w:val="left" w:pos="1080"/>
              </w:tabs>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6.</w:t>
            </w:r>
            <w:r>
              <w:rPr>
                <w:rFonts w:ascii="Arial" w:hAnsi="Arial" w:cs="Arial"/>
                <w:sz w:val="18"/>
                <w:szCs w:val="18"/>
                <w:lang w:eastAsia="es-MX"/>
              </w:rPr>
              <w:tab/>
            </w:r>
            <w:proofErr w:type="spellStart"/>
            <w:r>
              <w:rPr>
                <w:rFonts w:ascii="Arial" w:hAnsi="Arial" w:cs="Arial"/>
                <w:sz w:val="18"/>
                <w:szCs w:val="18"/>
                <w:lang w:eastAsia="es-MX"/>
              </w:rPr>
              <w:t>Rompevientos</w:t>
            </w:r>
            <w:proofErr w:type="spellEnd"/>
            <w:r>
              <w:rPr>
                <w:rFonts w:ascii="Arial" w:hAnsi="Arial" w:cs="Arial"/>
                <w:sz w:val="18"/>
                <w:szCs w:val="18"/>
                <w:lang w:eastAsia="es-MX"/>
              </w:rPr>
              <w:t>, deflectores y techo;</w:t>
            </w:r>
          </w:p>
          <w:p w:rsidR="00487FB7" w:rsidRDefault="00487FB7" w:rsidP="00984430">
            <w:pPr>
              <w:tabs>
                <w:tab w:val="left" w:pos="1080"/>
              </w:tabs>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7.</w:t>
            </w:r>
            <w:r>
              <w:rPr>
                <w:rFonts w:ascii="Arial" w:hAnsi="Arial" w:cs="Arial"/>
                <w:sz w:val="18"/>
                <w:szCs w:val="18"/>
                <w:lang w:eastAsia="es-MX"/>
              </w:rPr>
              <w:tab/>
              <w:t>Chasis y área de la quinta rueda.</w:t>
            </w:r>
          </w:p>
        </w:tc>
        <w:tc>
          <w:tcPr>
            <w:tcW w:w="5344" w:type="dxa"/>
            <w:tcBorders>
              <w:top w:val="single" w:sz="6" w:space="0" w:color="auto"/>
              <w:left w:val="single" w:sz="4" w:space="0" w:color="auto"/>
              <w:bottom w:val="single" w:sz="4" w:space="0" w:color="auto"/>
              <w:right w:val="single" w:sz="4" w:space="0" w:color="auto"/>
            </w:tcBorders>
            <w:hideMark/>
          </w:tcPr>
          <w:p w:rsidR="00487FB7" w:rsidRDefault="00487FB7" w:rsidP="00984430">
            <w:pPr>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1.</w:t>
            </w:r>
            <w:r>
              <w:rPr>
                <w:rFonts w:ascii="Arial" w:hAnsi="Arial" w:cs="Arial"/>
                <w:sz w:val="18"/>
                <w:szCs w:val="18"/>
                <w:lang w:eastAsia="es-MX"/>
              </w:rPr>
              <w:tab/>
              <w:t>Pared Delantera;</w:t>
            </w:r>
          </w:p>
          <w:p w:rsidR="00487FB7" w:rsidRDefault="00487FB7" w:rsidP="00984430">
            <w:pPr>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2.</w:t>
            </w:r>
            <w:r>
              <w:rPr>
                <w:rFonts w:ascii="Arial" w:hAnsi="Arial" w:cs="Arial"/>
                <w:sz w:val="18"/>
                <w:szCs w:val="18"/>
                <w:lang w:eastAsia="es-MX"/>
              </w:rPr>
              <w:tab/>
              <w:t>Lado Izquierdo y Derecho;</w:t>
            </w:r>
          </w:p>
          <w:p w:rsidR="00487FB7" w:rsidRDefault="00487FB7" w:rsidP="00984430">
            <w:pPr>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3.</w:t>
            </w:r>
            <w:r>
              <w:rPr>
                <w:rFonts w:ascii="Arial" w:hAnsi="Arial" w:cs="Arial"/>
                <w:sz w:val="18"/>
                <w:szCs w:val="18"/>
                <w:lang w:eastAsia="es-MX"/>
              </w:rPr>
              <w:tab/>
              <w:t>Piso;</w:t>
            </w:r>
          </w:p>
          <w:p w:rsidR="00487FB7" w:rsidRDefault="00487FB7" w:rsidP="00984430">
            <w:pPr>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4.</w:t>
            </w:r>
            <w:r>
              <w:rPr>
                <w:rFonts w:ascii="Arial" w:hAnsi="Arial" w:cs="Arial"/>
                <w:sz w:val="18"/>
                <w:szCs w:val="18"/>
                <w:lang w:eastAsia="es-MX"/>
              </w:rPr>
              <w:tab/>
              <w:t>Techo interior y exterior;</w:t>
            </w:r>
          </w:p>
          <w:p w:rsidR="00487FB7" w:rsidRDefault="00487FB7" w:rsidP="00984430">
            <w:pPr>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5.</w:t>
            </w:r>
            <w:r>
              <w:rPr>
                <w:rFonts w:ascii="Arial" w:hAnsi="Arial" w:cs="Arial"/>
                <w:sz w:val="18"/>
                <w:szCs w:val="18"/>
                <w:lang w:eastAsia="es-MX"/>
              </w:rPr>
              <w:tab/>
              <w:t>Interior y exterior de Puertas;</w:t>
            </w:r>
          </w:p>
          <w:p w:rsidR="00487FB7" w:rsidRDefault="00487FB7" w:rsidP="00984430">
            <w:pPr>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6.</w:t>
            </w:r>
            <w:r>
              <w:rPr>
                <w:rFonts w:ascii="Arial" w:hAnsi="Arial" w:cs="Arial"/>
                <w:sz w:val="18"/>
                <w:szCs w:val="18"/>
                <w:lang w:eastAsia="es-MX"/>
              </w:rPr>
              <w:tab/>
              <w:t>Sección inferior externa;</w:t>
            </w:r>
          </w:p>
          <w:p w:rsidR="00487FB7" w:rsidRDefault="00487FB7" w:rsidP="00984430">
            <w:pPr>
              <w:spacing w:before="40" w:after="40" w:line="188" w:lineRule="exact"/>
              <w:ind w:left="284" w:hanging="284"/>
              <w:rPr>
                <w:rFonts w:ascii="Arial" w:hAnsi="Arial" w:cs="Arial"/>
                <w:sz w:val="18"/>
                <w:szCs w:val="18"/>
                <w:lang w:eastAsia="es-MX"/>
              </w:rPr>
            </w:pPr>
            <w:r>
              <w:rPr>
                <w:rFonts w:ascii="Arial" w:hAnsi="Arial" w:cs="Arial"/>
                <w:b/>
                <w:sz w:val="18"/>
                <w:szCs w:val="18"/>
                <w:lang w:eastAsia="es-MX"/>
              </w:rPr>
              <w:t>7.</w:t>
            </w:r>
            <w:r>
              <w:rPr>
                <w:rFonts w:ascii="Arial" w:hAnsi="Arial" w:cs="Arial"/>
                <w:sz w:val="18"/>
                <w:szCs w:val="18"/>
                <w:lang w:eastAsia="es-MX"/>
              </w:rPr>
              <w:tab/>
              <w:t>En su caso, el sistema de refrigeración.</w:t>
            </w:r>
          </w:p>
        </w:tc>
      </w:tr>
    </w:tbl>
    <w:p w:rsidR="00487FB7" w:rsidRDefault="00487FB7" w:rsidP="00487FB7">
      <w:pPr>
        <w:spacing w:before="40" w:after="40" w:line="188" w:lineRule="exact"/>
        <w:jc w:val="both"/>
        <w:rPr>
          <w:rFonts w:ascii="Arial" w:hAnsi="Arial" w:cs="Arial"/>
          <w:sz w:val="18"/>
          <w:szCs w:val="18"/>
        </w:rPr>
      </w:pPr>
    </w:p>
    <w:p w:rsidR="00487FB7" w:rsidRDefault="00487FB7" w:rsidP="00487FB7">
      <w:pPr>
        <w:spacing w:before="40" w:after="40" w:line="188" w:lineRule="exact"/>
        <w:ind w:left="180" w:right="209"/>
        <w:jc w:val="both"/>
        <w:rPr>
          <w:rFonts w:ascii="Arial" w:hAnsi="Arial" w:cs="Arial"/>
          <w:sz w:val="18"/>
          <w:szCs w:val="18"/>
        </w:rPr>
      </w:pPr>
      <w:r>
        <w:rPr>
          <w:rFonts w:ascii="Arial" w:hAnsi="Arial" w:cs="Arial"/>
          <w:sz w:val="18"/>
          <w:szCs w:val="18"/>
        </w:rPr>
        <w:t>Para los medios de transporte con remolque o compartimiento de carga integrado, deberá adicionarse a los puntos de medios de transporte, lo indicado en el apartado de Remolques.</w:t>
      </w: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188"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188"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188"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188" w:lineRule="exact"/>
              <w:jc w:val="both"/>
              <w:rPr>
                <w:rFonts w:ascii="Arial" w:hAnsi="Arial" w:cs="Arial"/>
                <w:sz w:val="18"/>
                <w:szCs w:val="18"/>
              </w:rPr>
            </w:pPr>
            <w:r>
              <w:rPr>
                <w:rFonts w:ascii="Arial" w:hAnsi="Arial" w:cs="Arial"/>
                <w:sz w:val="18"/>
                <w:szCs w:val="18"/>
              </w:rPr>
              <w:t>Anexe el procedimiento documentado para llevar a cabo la inspección de los medios de transporte, contenedores, remolques y semirremolques. Este debe incluir, entre otros aspectos de acuerdo a su operación:</w:t>
            </w:r>
          </w:p>
          <w:p w:rsidR="00487FB7" w:rsidRDefault="00487FB7" w:rsidP="00984430">
            <w:pPr>
              <w:spacing w:before="40" w:after="40" w:line="188" w:lineRule="exact"/>
              <w:ind w:left="405"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Responsables de llevar a cabo la inspección.</w:t>
            </w:r>
          </w:p>
          <w:p w:rsidR="00487FB7" w:rsidRDefault="00487FB7" w:rsidP="00984430">
            <w:pPr>
              <w:spacing w:before="40" w:after="40" w:line="188" w:lineRule="exact"/>
              <w:ind w:left="405" w:hanging="360"/>
              <w:jc w:val="both"/>
              <w:rPr>
                <w:rFonts w:ascii="Arial" w:hAnsi="Arial" w:cs="Arial"/>
                <w:sz w:val="18"/>
                <w:szCs w:val="18"/>
                <w:lang w:eastAsia="es-MX"/>
              </w:rPr>
            </w:pPr>
            <w:r>
              <w:rPr>
                <w:rFonts w:ascii="Arial" w:hAnsi="Arial" w:cs="Arial"/>
                <w:sz w:val="18"/>
                <w:szCs w:val="18"/>
                <w:lang w:eastAsia="es-MX"/>
              </w:rPr>
              <w:lastRenderedPageBreak/>
              <w:t>●</w:t>
            </w:r>
            <w:r>
              <w:rPr>
                <w:rFonts w:ascii="Arial" w:hAnsi="Arial" w:cs="Arial"/>
                <w:sz w:val="18"/>
                <w:szCs w:val="18"/>
                <w:lang w:eastAsia="es-MX"/>
              </w:rPr>
              <w:tab/>
              <w:t>Definición del lugar(es) donde se lleva a cabo la inspección e indicar si está monitoreada por el sistema de CCTV.</w:t>
            </w:r>
          </w:p>
          <w:p w:rsidR="00487FB7" w:rsidRDefault="00487FB7" w:rsidP="00984430">
            <w:pPr>
              <w:spacing w:before="40" w:after="40" w:line="188" w:lineRule="exact"/>
              <w:ind w:left="405"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Los puntos de revisión para medios de transporte, remolques, semirremolques y contenedores tanto de seguridad como aquellas de calidad.</w:t>
            </w:r>
          </w:p>
          <w:p w:rsidR="00487FB7" w:rsidRDefault="00487FB7" w:rsidP="00984430">
            <w:pPr>
              <w:spacing w:before="40" w:after="40" w:line="188" w:lineRule="exact"/>
              <w:ind w:left="45"/>
              <w:jc w:val="both"/>
              <w:rPr>
                <w:rFonts w:ascii="Arial" w:hAnsi="Arial" w:cs="Arial"/>
                <w:sz w:val="18"/>
                <w:szCs w:val="18"/>
              </w:rPr>
            </w:pPr>
            <w:r>
              <w:rPr>
                <w:rFonts w:ascii="Arial" w:hAnsi="Arial" w:cs="Arial"/>
                <w:sz w:val="18"/>
                <w:szCs w:val="18"/>
              </w:rPr>
              <w:t>En el caso de contar con un formato establecido para la inspección, favor de anexarlo.</w:t>
            </w:r>
          </w:p>
          <w:p w:rsidR="00487FB7" w:rsidRDefault="00487FB7" w:rsidP="00984430">
            <w:pPr>
              <w:spacing w:before="40" w:after="40" w:line="188" w:lineRule="exact"/>
              <w:jc w:val="both"/>
              <w:rPr>
                <w:rFonts w:ascii="Arial" w:hAnsi="Arial" w:cs="Arial"/>
                <w:sz w:val="18"/>
                <w:szCs w:val="18"/>
              </w:rPr>
            </w:pPr>
            <w:r>
              <w:rPr>
                <w:rFonts w:ascii="Arial" w:hAnsi="Arial" w:cs="Arial"/>
                <w:sz w:val="18"/>
                <w:szCs w:val="18"/>
              </w:rPr>
              <w:t>Indique si la reparación o mantenimiento de las unidades de transporte, contenedores o remolques se realizan en las mismas instalaciones o son llevados con un proveedor externo.</w:t>
            </w:r>
          </w:p>
        </w:tc>
      </w:tr>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0" w:lineRule="exact"/>
              <w:rPr>
                <w:rFonts w:ascii="Arial" w:hAnsi="Arial" w:cs="Arial"/>
                <w:b/>
                <w:sz w:val="18"/>
                <w:szCs w:val="18"/>
              </w:rPr>
            </w:pPr>
            <w:r>
              <w:rPr>
                <w:rFonts w:ascii="Arial" w:hAnsi="Arial" w:cs="Arial"/>
                <w:b/>
                <w:sz w:val="18"/>
                <w:szCs w:val="18"/>
              </w:rPr>
              <w:lastRenderedPageBreak/>
              <w:t>7.3 Almacenaje de vehículos, medios de transporte, contenedores, carros de tren, remolques y semirremolques.</w:t>
            </w:r>
          </w:p>
        </w:tc>
      </w:tr>
      <w:tr w:rsidR="00487FB7" w:rsidTr="00487FB7">
        <w:trPr>
          <w:trHeight w:val="20"/>
        </w:trPr>
        <w:tc>
          <w:tcPr>
            <w:tcW w:w="5000" w:type="pct"/>
            <w:gridSpan w:val="2"/>
            <w:tcBorders>
              <w:top w:val="single" w:sz="6" w:space="0" w:color="auto"/>
              <w:left w:val="nil"/>
              <w:bottom w:val="nil"/>
              <w:right w:val="nil"/>
            </w:tcBorders>
            <w:hideMark/>
          </w:tcPr>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En caso de que los medios de transporte, contenedores, remolques y/o semirremolques que serán destinados a transportar mercancías de comercio exterior se encuentren vacíos y deban almacenarse en las áreas de estacionamiento, deberán ser asegurados con un candado y/o sello indicativo, o en su caso, en un área segura que se encuentre resguardada y/o monitoreada.</w:t>
            </w:r>
          </w:p>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Cuando se tenga que almacenar algún contenedor, remolque y/o semirremolque cargado, éste debe encontrarse en un área segura y monitoreada para impedir el acceso y manipulación y cerrado con un candado de alta seguridad de acuerdo a la norma ISO 17712.</w:t>
            </w:r>
          </w:p>
        </w:tc>
      </w:tr>
    </w:tbl>
    <w:p w:rsidR="00487FB7" w:rsidRDefault="00487FB7" w:rsidP="00487FB7">
      <w:pPr>
        <w:pStyle w:val="Texto"/>
        <w:spacing w:before="40" w:after="40" w:line="230" w:lineRule="exact"/>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3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3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3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Indique si la empresa almacena los contenedores, remolques y/o semirremolques para su posterior despacho, o en su caso los que se encuentren vacíos y de qué manera mantiene la integridad de los mismos dentro de sus instalaciones.</w:t>
            </w:r>
          </w:p>
          <w:p w:rsidR="00487FB7" w:rsidRDefault="00487FB7" w:rsidP="00984430">
            <w:pPr>
              <w:spacing w:before="40" w:after="40" w:line="23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En caso de utilizar candado y/o sellos, indique qué tipo utiliza.</w:t>
            </w:r>
          </w:p>
          <w:p w:rsidR="00487FB7" w:rsidRDefault="00487FB7" w:rsidP="00984430">
            <w:pPr>
              <w:spacing w:before="40" w:after="40" w:line="23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En caso de utilizar algún contenedor, remolques y/o semirremolques como almacén de materia prima y/o algún otro tipo de mercancías, señale como mantiene la integridad y seguridad de las mismas.</w:t>
            </w:r>
          </w:p>
        </w:tc>
      </w:tr>
    </w:tbl>
    <w:p w:rsidR="00487FB7" w:rsidRDefault="00487FB7" w:rsidP="00487FB7">
      <w:pPr>
        <w:pStyle w:val="Texto"/>
        <w:spacing w:before="40" w:after="40" w:line="230" w:lineRule="exact"/>
      </w:pPr>
    </w:p>
    <w:p w:rsidR="00487FB7" w:rsidRDefault="00487FB7" w:rsidP="00487FB7">
      <w:pPr>
        <w:spacing w:before="40" w:after="40" w:line="230" w:lineRule="exact"/>
        <w:ind w:left="180"/>
        <w:jc w:val="both"/>
        <w:rPr>
          <w:rFonts w:ascii="Arial" w:hAnsi="Arial" w:cs="Arial"/>
          <w:b/>
          <w:sz w:val="18"/>
          <w:szCs w:val="18"/>
        </w:rPr>
      </w:pPr>
      <w:r>
        <w:rPr>
          <w:rFonts w:ascii="Arial" w:hAnsi="Arial" w:cs="Arial"/>
          <w:b/>
          <w:sz w:val="18"/>
          <w:szCs w:val="18"/>
        </w:rPr>
        <w:t>8. Seguridad del Personal.</w:t>
      </w:r>
    </w:p>
    <w:p w:rsidR="00487FB7" w:rsidRDefault="00487FB7" w:rsidP="00487FB7">
      <w:pPr>
        <w:spacing w:before="40" w:after="40" w:line="230" w:lineRule="exact"/>
        <w:ind w:left="187"/>
        <w:jc w:val="both"/>
        <w:rPr>
          <w:rFonts w:ascii="Arial" w:hAnsi="Arial" w:cs="Arial"/>
          <w:sz w:val="18"/>
          <w:szCs w:val="18"/>
        </w:rPr>
      </w:pPr>
      <w:r>
        <w:rPr>
          <w:rFonts w:ascii="Arial" w:hAnsi="Arial" w:cs="Arial"/>
          <w:sz w:val="18"/>
          <w:szCs w:val="18"/>
        </w:rPr>
        <w:t>Se debe contar con procedimientos documentados para el registro y evaluación de personas que desean obtener un empleo dentro de la empresa y establecer métodos para realizar verificaciones periódicas de los empleados actuales.</w:t>
      </w:r>
    </w:p>
    <w:p w:rsidR="00487FB7" w:rsidRDefault="00487FB7" w:rsidP="00487FB7">
      <w:pPr>
        <w:spacing w:before="40" w:after="40" w:line="230" w:lineRule="exact"/>
        <w:ind w:left="187"/>
        <w:jc w:val="both"/>
        <w:rPr>
          <w:rFonts w:ascii="Arial" w:hAnsi="Arial" w:cs="Arial"/>
          <w:sz w:val="18"/>
          <w:szCs w:val="18"/>
        </w:rPr>
      </w:pPr>
      <w:r>
        <w:rPr>
          <w:rFonts w:ascii="Arial" w:hAnsi="Arial" w:cs="Arial"/>
          <w:sz w:val="18"/>
          <w:szCs w:val="18"/>
        </w:rPr>
        <w:t>También, deben existir programas de capacitación continuos para el personal que difundan las políticas de seguridad de la empresa, así como las consecuencias y acciones a tomar en caso de cualquier falta.</w:t>
      </w: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4"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40" w:line="230" w:lineRule="exact"/>
              <w:jc w:val="both"/>
              <w:rPr>
                <w:rFonts w:ascii="Arial" w:hAnsi="Arial" w:cs="Arial"/>
                <w:b/>
                <w:sz w:val="18"/>
                <w:szCs w:val="18"/>
              </w:rPr>
            </w:pPr>
            <w:r>
              <w:rPr>
                <w:rFonts w:ascii="Arial" w:hAnsi="Arial" w:cs="Arial"/>
                <w:b/>
                <w:sz w:val="18"/>
                <w:szCs w:val="18"/>
              </w:rPr>
              <w:t>8.1 Verificación de antecedentes laborales.</w:t>
            </w:r>
          </w:p>
        </w:tc>
      </w:tr>
      <w:tr w:rsidR="00487FB7" w:rsidTr="00487FB7">
        <w:trPr>
          <w:trHeight w:val="20"/>
        </w:trPr>
        <w:tc>
          <w:tcPr>
            <w:tcW w:w="5000" w:type="pct"/>
            <w:tcBorders>
              <w:top w:val="single" w:sz="4" w:space="0" w:color="auto"/>
              <w:left w:val="nil"/>
              <w:bottom w:val="nil"/>
              <w:right w:val="nil"/>
            </w:tcBorders>
            <w:hideMark/>
          </w:tcPr>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 xml:space="preserve">La empresa debe tener procedimientos documentados para verificar la información asentada en el currículo y </w:t>
            </w:r>
            <w:r>
              <w:rPr>
                <w:rFonts w:ascii="Arial" w:hAnsi="Arial" w:cs="Arial"/>
                <w:sz w:val="18"/>
                <w:szCs w:val="18"/>
              </w:rPr>
              <w:lastRenderedPageBreak/>
              <w:t>solicitud de los candidatos con posibilidad de empleo, de conformidad con la legislación local, ya sea por cuenta propia o por medio de una empresa externa.</w:t>
            </w:r>
          </w:p>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De igual forma, para los cargos que por su sensibilidad así lo requieran y afecten la seguridad de los embarques, de conformidad con su análisis de riesgo efectuado previamente, deberán considerar solicitar requisitos más estrictos para su contratación, los cuales se deberán realizar de manera periódica.</w:t>
            </w:r>
          </w:p>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Toda la información referente al personal deberá mantenerse en expedientes personales, mismos que deberán tener un acceso restringido.</w:t>
            </w:r>
          </w:p>
        </w:tc>
      </w:tr>
    </w:tbl>
    <w:p w:rsidR="00487FB7" w:rsidRDefault="00487FB7" w:rsidP="00487FB7">
      <w:pPr>
        <w:pStyle w:val="Texto"/>
        <w:spacing w:before="40" w:after="40" w:line="240" w:lineRule="auto"/>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Respuesta:</w:t>
            </w:r>
          </w:p>
        </w:tc>
        <w:tc>
          <w:tcPr>
            <w:tcW w:w="1739" w:type="pct"/>
            <w:tcBorders>
              <w:top w:val="single" w:sz="4"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jc w:val="both"/>
              <w:rPr>
                <w:rFonts w:ascii="Arial" w:hAnsi="Arial" w:cs="Arial"/>
                <w:sz w:val="18"/>
                <w:szCs w:val="18"/>
              </w:rPr>
            </w:pPr>
            <w:r>
              <w:rPr>
                <w:rFonts w:ascii="Arial" w:hAnsi="Arial" w:cs="Arial"/>
                <w:sz w:val="18"/>
                <w:szCs w:val="18"/>
              </w:rPr>
              <w:t>Describa el procedimiento para la contratación del personal, y asegúrese de incluir lo siguiente:</w:t>
            </w:r>
          </w:p>
          <w:p w:rsidR="00487FB7" w:rsidRDefault="00487FB7" w:rsidP="00984430">
            <w:pPr>
              <w:spacing w:before="40" w:after="4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Requisitos y documentación exigida.</w:t>
            </w:r>
          </w:p>
          <w:p w:rsidR="00487FB7" w:rsidRDefault="00487FB7" w:rsidP="00984430">
            <w:pPr>
              <w:spacing w:before="40" w:after="4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Pruebas y exámenes solicitados.</w:t>
            </w:r>
          </w:p>
          <w:p w:rsidR="00487FB7" w:rsidRDefault="00487FB7" w:rsidP="00984430">
            <w:pPr>
              <w:spacing w:before="40" w:after="40"/>
              <w:jc w:val="both"/>
              <w:rPr>
                <w:rFonts w:ascii="Arial" w:hAnsi="Arial" w:cs="Arial"/>
                <w:sz w:val="18"/>
                <w:szCs w:val="18"/>
                <w:lang w:eastAsia="es-MX"/>
              </w:rPr>
            </w:pPr>
            <w:r>
              <w:rPr>
                <w:rFonts w:ascii="Arial" w:hAnsi="Arial" w:cs="Arial"/>
                <w:sz w:val="18"/>
                <w:szCs w:val="18"/>
                <w:lang w:eastAsia="es-MX"/>
              </w:rPr>
              <w:t>Indique las áreas y/o puestos críticos que se hayan identificado como de riesgo, conforme a su análisis y señale lo siguiente:</w:t>
            </w:r>
          </w:p>
          <w:p w:rsidR="00487FB7" w:rsidRDefault="00487FB7" w:rsidP="00984430">
            <w:pPr>
              <w:spacing w:before="40" w:after="4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00487FB7" w:rsidRDefault="00487FB7" w:rsidP="00984430">
            <w:pPr>
              <w:spacing w:before="40" w:after="40"/>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previo a la contratación, el candidato debe firmar un acuerdo de confidencialidad o un documento similar.</w:t>
            </w:r>
          </w:p>
          <w:p w:rsidR="00487FB7" w:rsidRDefault="00487FB7" w:rsidP="00984430">
            <w:pPr>
              <w:spacing w:before="40" w:after="40"/>
              <w:jc w:val="both"/>
              <w:rPr>
                <w:rFonts w:ascii="Arial" w:hAnsi="Arial" w:cs="Arial"/>
                <w:sz w:val="18"/>
                <w:szCs w:val="18"/>
              </w:rPr>
            </w:pPr>
            <w:r>
              <w:rPr>
                <w:rFonts w:ascii="Arial" w:hAnsi="Arial" w:cs="Arial"/>
                <w:sz w:val="18"/>
                <w:szCs w:val="18"/>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00487FB7" w:rsidRDefault="00487FB7" w:rsidP="00984430">
            <w:pPr>
              <w:spacing w:before="40" w:after="40"/>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jc w:val="both"/>
              <w:rPr>
                <w:rFonts w:ascii="Arial" w:hAnsi="Arial" w:cs="Arial"/>
                <w:sz w:val="18"/>
                <w:szCs w:val="18"/>
              </w:rPr>
            </w:pPr>
            <w:r>
              <w:rPr>
                <w:rFonts w:ascii="Arial" w:hAnsi="Arial" w:cs="Arial"/>
                <w:sz w:val="18"/>
                <w:szCs w:val="18"/>
              </w:rPr>
              <w:t>Los procedimientos para la contratación del personal podrán incluir:</w:t>
            </w:r>
          </w:p>
          <w:p w:rsidR="00487FB7" w:rsidRDefault="00487FB7" w:rsidP="00984430">
            <w:pPr>
              <w:spacing w:before="40" w:after="40"/>
              <w:ind w:left="504" w:hanging="360"/>
              <w:jc w:val="both"/>
              <w:rPr>
                <w:rFonts w:ascii="Arial" w:hAnsi="Arial" w:cs="Arial"/>
                <w:sz w:val="18"/>
                <w:szCs w:val="18"/>
              </w:rPr>
            </w:pPr>
            <w:r>
              <w:rPr>
                <w:rFonts w:ascii="Arial" w:hAnsi="Arial" w:cs="Arial"/>
                <w:sz w:val="18"/>
                <w:szCs w:val="18"/>
              </w:rPr>
              <w:t>a)</w:t>
            </w:r>
            <w:r>
              <w:rPr>
                <w:rFonts w:ascii="Arial" w:hAnsi="Arial" w:cs="Arial"/>
                <w:sz w:val="18"/>
                <w:szCs w:val="18"/>
              </w:rPr>
              <w:tab/>
              <w:t xml:space="preserve">Comprobaciones exhaustivas de los antecedentes laborales y personales de los nuevos </w:t>
            </w:r>
            <w:r>
              <w:rPr>
                <w:rFonts w:ascii="Arial" w:hAnsi="Arial" w:cs="Arial"/>
                <w:sz w:val="18"/>
                <w:szCs w:val="18"/>
              </w:rPr>
              <w:lastRenderedPageBreak/>
              <w:t>empleados.</w:t>
            </w:r>
          </w:p>
          <w:p w:rsidR="00487FB7" w:rsidRDefault="00487FB7" w:rsidP="00984430">
            <w:pPr>
              <w:spacing w:before="40" w:after="40"/>
              <w:ind w:left="504" w:hanging="360"/>
              <w:jc w:val="both"/>
              <w:rPr>
                <w:rFonts w:ascii="Arial" w:hAnsi="Arial" w:cs="Arial"/>
                <w:sz w:val="18"/>
                <w:szCs w:val="18"/>
              </w:rPr>
            </w:pPr>
            <w:r>
              <w:rPr>
                <w:rFonts w:ascii="Arial" w:hAnsi="Arial" w:cs="Arial"/>
                <w:sz w:val="18"/>
                <w:szCs w:val="18"/>
              </w:rPr>
              <w:t>b)</w:t>
            </w:r>
            <w:r>
              <w:rPr>
                <w:rFonts w:ascii="Arial" w:hAnsi="Arial" w:cs="Arial"/>
                <w:sz w:val="18"/>
                <w:szCs w:val="18"/>
              </w:rPr>
              <w:tab/>
              <w:t>Cláusulas de confidencialidad y responsabilidad en los contratos de los empleados.</w:t>
            </w:r>
          </w:p>
          <w:p w:rsidR="00487FB7" w:rsidRDefault="00487FB7" w:rsidP="00984430">
            <w:pPr>
              <w:spacing w:before="40" w:after="40"/>
              <w:ind w:left="504" w:hanging="360"/>
              <w:jc w:val="both"/>
              <w:rPr>
                <w:rFonts w:ascii="Arial" w:hAnsi="Arial" w:cs="Arial"/>
                <w:sz w:val="18"/>
                <w:szCs w:val="18"/>
              </w:rPr>
            </w:pPr>
            <w:r>
              <w:rPr>
                <w:rFonts w:ascii="Arial" w:hAnsi="Arial" w:cs="Arial"/>
                <w:sz w:val="18"/>
                <w:szCs w:val="18"/>
              </w:rPr>
              <w:t>c)</w:t>
            </w:r>
            <w:r>
              <w:rPr>
                <w:rFonts w:ascii="Arial" w:hAnsi="Arial" w:cs="Arial"/>
                <w:sz w:val="18"/>
                <w:szCs w:val="18"/>
              </w:rPr>
              <w:tab/>
              <w:t>Requerimientos específicos para puestos críticos.</w:t>
            </w:r>
          </w:p>
          <w:p w:rsidR="00487FB7" w:rsidRDefault="00487FB7" w:rsidP="00984430">
            <w:pPr>
              <w:spacing w:before="40" w:after="40"/>
              <w:ind w:left="504" w:hanging="360"/>
              <w:jc w:val="both"/>
              <w:rPr>
                <w:rFonts w:ascii="Arial" w:hAnsi="Arial" w:cs="Arial"/>
                <w:sz w:val="18"/>
                <w:szCs w:val="18"/>
              </w:rPr>
            </w:pPr>
            <w:r>
              <w:rPr>
                <w:rFonts w:ascii="Arial" w:hAnsi="Arial" w:cs="Arial"/>
                <w:sz w:val="18"/>
                <w:szCs w:val="18"/>
              </w:rPr>
              <w:t>d)</w:t>
            </w:r>
            <w:r>
              <w:rPr>
                <w:rFonts w:ascii="Arial" w:hAnsi="Arial" w:cs="Arial"/>
                <w:sz w:val="18"/>
                <w:szCs w:val="18"/>
              </w:rPr>
              <w:tab/>
              <w:t>En su caso, la actualización periódica del estudio socioeconómico y físico/médico de los empleados que trabajen en áreas críticas y/o sensibles.</w:t>
            </w:r>
          </w:p>
        </w:tc>
      </w:tr>
    </w:tbl>
    <w:p w:rsidR="00487FB7" w:rsidRDefault="00487FB7" w:rsidP="00487FB7">
      <w:pPr>
        <w:pStyle w:val="Texto"/>
        <w:spacing w:before="40" w:after="40" w:line="240" w:lineRule="auto"/>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rPr>
                <w:rFonts w:ascii="Arial" w:hAnsi="Arial" w:cs="Arial"/>
                <w:b/>
                <w:sz w:val="18"/>
                <w:szCs w:val="18"/>
              </w:rPr>
            </w:pPr>
            <w:r>
              <w:rPr>
                <w:rFonts w:ascii="Arial" w:hAnsi="Arial" w:cs="Arial"/>
                <w:b/>
                <w:sz w:val="18"/>
                <w:szCs w:val="18"/>
              </w:rPr>
              <w:t>8.2 Procedimiento para baja del personal.</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Deben existir procedimientos documentados para la baja del personal en que se incluya la entrega de identificaciones y cualquier otro artículo que se le haya proporcionado para realizar sus funciones (Llaves, uniformes, equipo informáticos, herramientas, etc.). Así mismo, este procedimiento debe incluir la baja en aquellos sistemas informáticos, de accesos, entre otros que pudieran existir.</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Describa el procedimiento para la baja del personal, y asegúrese de incluir lo siguiente:</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Cómo se realiza la entrega de identificaciones, controles de acceso y demás equipo.</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si cuentan con un registro y/o formato, en que se identifique y asegure la entrega de material y baja en sistemas informáticos. (En su caso, favor de anexar).</w:t>
            </w:r>
          </w:p>
          <w:p w:rsidR="00487FB7" w:rsidRDefault="00487FB7" w:rsidP="00984430">
            <w:pPr>
              <w:spacing w:before="40" w:after="40" w:line="2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Señale si mantienen registros del personal que finalizó su relación laboral con la empresa, para que en caso de que haya sido por motivos de seguridad, se prevenga a sus proveedores  de servicios y/o asociados de negocio.</w:t>
            </w:r>
          </w:p>
        </w:tc>
      </w:tr>
    </w:tbl>
    <w:p w:rsidR="00487FB7" w:rsidRDefault="00487FB7" w:rsidP="00487FB7">
      <w:pPr>
        <w:pStyle w:val="Texto"/>
        <w:spacing w:before="40" w:after="40" w:line="220" w:lineRule="exact"/>
      </w:pPr>
    </w:p>
    <w:tbl>
      <w:tblPr>
        <w:tblW w:w="5000" w:type="pct"/>
        <w:tblCellMar>
          <w:left w:w="43" w:type="dxa"/>
          <w:right w:w="43" w:type="dxa"/>
        </w:tblCellMar>
        <w:tblLook w:val="04A0" w:firstRow="1" w:lastRow="0" w:firstColumn="1" w:lastColumn="0" w:noHBand="0" w:noVBand="1"/>
      </w:tblPr>
      <w:tblGrid>
        <w:gridCol w:w="8924"/>
      </w:tblGrid>
      <w:tr w:rsidR="00487FB7" w:rsidTr="00487FB7">
        <w:trPr>
          <w:cantSplit/>
          <w:trHeight w:val="232"/>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rPr>
                <w:rFonts w:ascii="Arial" w:hAnsi="Arial" w:cs="Arial"/>
                <w:b/>
                <w:sz w:val="18"/>
                <w:szCs w:val="18"/>
              </w:rPr>
            </w:pPr>
            <w:r>
              <w:rPr>
                <w:rFonts w:ascii="Arial" w:hAnsi="Arial" w:cs="Arial"/>
                <w:b/>
                <w:sz w:val="18"/>
                <w:szCs w:val="18"/>
              </w:rPr>
              <w:t>8.3 Administración de personal.</w:t>
            </w:r>
          </w:p>
        </w:tc>
      </w:tr>
      <w:tr w:rsidR="00487FB7" w:rsidTr="00487FB7">
        <w:trPr>
          <w:cantSplit/>
        </w:trPr>
        <w:tc>
          <w:tcPr>
            <w:tcW w:w="5000" w:type="pct"/>
            <w:tcBorders>
              <w:top w:val="single" w:sz="6" w:space="0" w:color="auto"/>
              <w:left w:val="nil"/>
              <w:bottom w:val="nil"/>
              <w:right w:val="nil"/>
            </w:tcBorders>
            <w:hideMark/>
          </w:tcPr>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La empresa debe mantener una lista de empleados permanentes actualizada. Asimismo, debe realizar y mantener actualizados los registros de afiliación a instituciones de seguridad social y demás registros legales de orden laboral.</w:t>
            </w:r>
          </w:p>
          <w:p w:rsidR="00487FB7" w:rsidRDefault="00487FB7" w:rsidP="00984430">
            <w:pPr>
              <w:spacing w:before="40" w:after="40" w:line="220" w:lineRule="exact"/>
              <w:jc w:val="both"/>
              <w:rPr>
                <w:rFonts w:ascii="Arial" w:hAnsi="Arial" w:cs="Arial"/>
                <w:sz w:val="18"/>
                <w:szCs w:val="18"/>
              </w:rPr>
            </w:pPr>
            <w:r>
              <w:rPr>
                <w:rFonts w:ascii="Arial" w:hAnsi="Arial" w:cs="Arial"/>
                <w:sz w:val="18"/>
                <w:szCs w:val="18"/>
              </w:rPr>
              <w:t>En el caso de que la empresa cuente con personal contratado por sus socios comerciales y labore dentro de las instalaciones, deberá asegurarse de que cumplan con los requerimientos establecidos para el resto de sus empleados.</w:t>
            </w:r>
          </w:p>
        </w:tc>
      </w:tr>
    </w:tbl>
    <w:p w:rsidR="00487FB7" w:rsidRDefault="00487FB7" w:rsidP="00487FB7">
      <w:pPr>
        <w:spacing w:before="40" w:after="40" w:line="220" w:lineRule="exact"/>
        <w:ind w:firstLine="288"/>
        <w:jc w:val="both"/>
        <w:rPr>
          <w:rFonts w:ascii="Arial" w:hAnsi="Arial" w:cs="Arial"/>
          <w:sz w:val="18"/>
          <w:szCs w:val="18"/>
        </w:rPr>
      </w:pPr>
    </w:p>
    <w:tbl>
      <w:tblPr>
        <w:tblW w:w="5000" w:type="pct"/>
        <w:tblCellMar>
          <w:left w:w="43" w:type="dxa"/>
          <w:right w:w="43" w:type="dxa"/>
        </w:tblCellMar>
        <w:tblLook w:val="04A0" w:firstRow="1" w:lastRow="0" w:firstColumn="1" w:lastColumn="0" w:noHBand="0" w:noVBand="1"/>
      </w:tblPr>
      <w:tblGrid>
        <w:gridCol w:w="5820"/>
        <w:gridCol w:w="3104"/>
      </w:tblGrid>
      <w:tr w:rsidR="00487FB7" w:rsidTr="00487FB7">
        <w:trPr>
          <w:cantSplit/>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20" w:lineRule="exact"/>
              <w:ind w:left="45"/>
              <w:rPr>
                <w:rFonts w:ascii="Arial" w:hAnsi="Arial" w:cs="Arial"/>
                <w:b/>
                <w:sz w:val="18"/>
                <w:szCs w:val="18"/>
              </w:rPr>
            </w:pPr>
            <w:r>
              <w:rPr>
                <w:rFonts w:ascii="Arial" w:hAnsi="Arial" w:cs="Arial"/>
                <w:b/>
                <w:sz w:val="18"/>
                <w:szCs w:val="18"/>
              </w:rPr>
              <w:t>Notas Explicativas:</w:t>
            </w:r>
          </w:p>
        </w:tc>
      </w:tr>
      <w:tr w:rsidR="00487FB7" w:rsidTr="00487FB7">
        <w:trPr>
          <w:cantSplit/>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20" w:lineRule="exact"/>
              <w:ind w:left="45"/>
              <w:jc w:val="both"/>
              <w:rPr>
                <w:rFonts w:ascii="Arial" w:hAnsi="Arial" w:cs="Arial"/>
                <w:sz w:val="18"/>
                <w:szCs w:val="18"/>
              </w:rPr>
            </w:pPr>
            <w:r>
              <w:rPr>
                <w:rFonts w:ascii="Arial" w:hAnsi="Arial" w:cs="Arial"/>
                <w:sz w:val="18"/>
                <w:szCs w:val="18"/>
              </w:rPr>
              <w:t>Indique si la empresa cuenta con una base de datos actualizada, tanto del personal empleado directamente, como aquel contratado a través de una empresa proveedora de servicios.</w:t>
            </w:r>
          </w:p>
          <w:p w:rsidR="00487FB7" w:rsidRDefault="00487FB7" w:rsidP="00984430">
            <w:pPr>
              <w:spacing w:before="40" w:after="40" w:line="220" w:lineRule="exact"/>
              <w:ind w:left="405" w:hanging="360"/>
              <w:jc w:val="both"/>
              <w:rPr>
                <w:rFonts w:ascii="Arial" w:hAnsi="Arial" w:cs="Arial"/>
                <w:sz w:val="18"/>
                <w:szCs w:val="18"/>
              </w:rPr>
            </w:pPr>
            <w:r>
              <w:rPr>
                <w:rFonts w:ascii="Arial" w:hAnsi="Arial" w:cs="Arial"/>
                <w:sz w:val="18"/>
                <w:szCs w:val="18"/>
              </w:rPr>
              <w:t>●</w:t>
            </w:r>
            <w:r>
              <w:rPr>
                <w:rFonts w:ascii="Arial" w:hAnsi="Arial" w:cs="Arial"/>
                <w:sz w:val="18"/>
                <w:szCs w:val="18"/>
              </w:rPr>
              <w:tab/>
              <w:t>Este personal, deberá estar contratado de acuerdo con las leyes y reglamentos de orden laboral vigentes.</w:t>
            </w:r>
          </w:p>
        </w:tc>
      </w:tr>
    </w:tbl>
    <w:p w:rsidR="00487FB7" w:rsidRDefault="00487FB7" w:rsidP="00487FB7">
      <w:pPr>
        <w:spacing w:before="40" w:after="40"/>
        <w:ind w:left="180"/>
        <w:jc w:val="both"/>
        <w:rPr>
          <w:rFonts w:ascii="Arial" w:hAnsi="Arial" w:cs="Arial"/>
          <w:b/>
          <w:sz w:val="18"/>
          <w:szCs w:val="18"/>
        </w:rPr>
      </w:pPr>
    </w:p>
    <w:p w:rsidR="00487FB7" w:rsidRDefault="00487FB7" w:rsidP="00487FB7">
      <w:pPr>
        <w:spacing w:before="40" w:after="40" w:line="230" w:lineRule="exact"/>
        <w:ind w:left="180"/>
        <w:jc w:val="both"/>
        <w:rPr>
          <w:rFonts w:ascii="Arial" w:hAnsi="Arial" w:cs="Arial"/>
          <w:b/>
          <w:sz w:val="18"/>
          <w:szCs w:val="18"/>
        </w:rPr>
      </w:pPr>
      <w:r>
        <w:rPr>
          <w:rFonts w:ascii="Arial" w:hAnsi="Arial" w:cs="Arial"/>
          <w:b/>
          <w:sz w:val="18"/>
          <w:szCs w:val="18"/>
        </w:rPr>
        <w:t>9. Seguridad de la información y documentación.</w:t>
      </w:r>
    </w:p>
    <w:p w:rsidR="00487FB7" w:rsidRDefault="00487FB7" w:rsidP="00487FB7">
      <w:pPr>
        <w:spacing w:before="40" w:after="40" w:line="230" w:lineRule="exact"/>
        <w:ind w:left="181" w:right="209"/>
        <w:jc w:val="both"/>
        <w:rPr>
          <w:rFonts w:ascii="Arial" w:hAnsi="Arial" w:cs="Arial"/>
          <w:sz w:val="18"/>
          <w:szCs w:val="18"/>
        </w:rPr>
      </w:pPr>
      <w:r>
        <w:rPr>
          <w:rFonts w:ascii="Arial" w:hAnsi="Arial" w:cs="Arial"/>
          <w:sz w:val="18"/>
          <w:szCs w:val="18"/>
        </w:rPr>
        <w:t>Deben existir medidas de prevención para mantener la confidencialidad e integridad de la información y documentación generada por los sistemas, incluyendo aquellos utilizados para el intercambio de información con otros integrantes de la cadena de suministros. Asimismo, deben existir políticas documentadas que incluyan las medidas contra su mal uso.</w:t>
      </w: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0" w:lineRule="exact"/>
              <w:rPr>
                <w:rFonts w:ascii="Arial" w:hAnsi="Arial" w:cs="Arial"/>
                <w:b/>
                <w:sz w:val="18"/>
                <w:szCs w:val="18"/>
              </w:rPr>
            </w:pPr>
            <w:r>
              <w:rPr>
                <w:rFonts w:ascii="Arial" w:hAnsi="Arial" w:cs="Arial"/>
                <w:b/>
                <w:sz w:val="18"/>
                <w:szCs w:val="18"/>
              </w:rPr>
              <w:t>9.1 Clasificación y manejo de documentos.</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Deben existir procedimientos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La empresa deberá conducir revisiones de forma regular para verificar los accesos a la información y asegurarse de que no sean utilizados de manera indebida.</w:t>
            </w:r>
          </w:p>
        </w:tc>
      </w:tr>
    </w:tbl>
    <w:p w:rsidR="00487FB7" w:rsidRDefault="00487FB7" w:rsidP="00487FB7">
      <w:pPr>
        <w:pStyle w:val="Texto"/>
        <w:spacing w:before="40" w:after="40" w:line="230" w:lineRule="exact"/>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3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Anexe el procedimiento documentado para el registro, control y almacenamiento de documentación impresa (clasificación y archivo de documentos).</w:t>
            </w:r>
          </w:p>
          <w:p w:rsidR="00487FB7" w:rsidRDefault="00487FB7" w:rsidP="00984430">
            <w:pPr>
              <w:spacing w:before="40" w:after="40" w:line="230"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Los procedimientos podrán incluir:</w:t>
            </w:r>
          </w:p>
          <w:p w:rsidR="00487FB7" w:rsidRDefault="00487FB7" w:rsidP="00984430">
            <w:pPr>
              <w:tabs>
                <w:tab w:val="left" w:pos="720"/>
              </w:tabs>
              <w:spacing w:before="40" w:after="40" w:line="230" w:lineRule="exact"/>
              <w:ind w:left="360" w:hanging="288"/>
              <w:jc w:val="both"/>
              <w:rPr>
                <w:rFonts w:ascii="Arial" w:hAnsi="Arial" w:cs="Arial"/>
                <w:sz w:val="18"/>
                <w:szCs w:val="18"/>
              </w:rPr>
            </w:pPr>
            <w:r>
              <w:rPr>
                <w:rFonts w:ascii="Arial" w:hAnsi="Arial" w:cs="Arial"/>
                <w:b/>
                <w:sz w:val="18"/>
                <w:szCs w:val="18"/>
              </w:rPr>
              <w:t>a)</w:t>
            </w:r>
            <w:r>
              <w:rPr>
                <w:rFonts w:ascii="Arial" w:hAnsi="Arial" w:cs="Arial"/>
                <w:b/>
                <w:sz w:val="18"/>
                <w:szCs w:val="18"/>
              </w:rPr>
              <w:tab/>
            </w:r>
            <w:r>
              <w:rPr>
                <w:rFonts w:ascii="Arial" w:hAnsi="Arial" w:cs="Arial"/>
                <w:sz w:val="18"/>
                <w:szCs w:val="18"/>
              </w:rPr>
              <w:t>Registro de control para entrega, préstamo, entre otros de documentación.</w:t>
            </w:r>
          </w:p>
          <w:p w:rsidR="00487FB7" w:rsidRDefault="00487FB7" w:rsidP="00984430">
            <w:pPr>
              <w:tabs>
                <w:tab w:val="left" w:pos="720"/>
              </w:tabs>
              <w:spacing w:before="40" w:after="40" w:line="230" w:lineRule="exact"/>
              <w:ind w:left="360" w:hanging="288"/>
              <w:jc w:val="both"/>
              <w:rPr>
                <w:rFonts w:ascii="Arial" w:hAnsi="Arial" w:cs="Arial"/>
                <w:sz w:val="18"/>
                <w:szCs w:val="18"/>
              </w:rPr>
            </w:pPr>
            <w:r>
              <w:rPr>
                <w:rFonts w:ascii="Arial" w:hAnsi="Arial" w:cs="Arial"/>
                <w:b/>
                <w:sz w:val="18"/>
                <w:szCs w:val="18"/>
              </w:rPr>
              <w:t>b)</w:t>
            </w:r>
            <w:r>
              <w:rPr>
                <w:rFonts w:ascii="Arial" w:hAnsi="Arial" w:cs="Arial"/>
                <w:b/>
                <w:sz w:val="18"/>
                <w:szCs w:val="18"/>
              </w:rPr>
              <w:tab/>
            </w:r>
            <w:r>
              <w:rPr>
                <w:rFonts w:ascii="Arial" w:hAnsi="Arial" w:cs="Arial"/>
                <w:sz w:val="18"/>
                <w:szCs w:val="18"/>
              </w:rPr>
              <w:t>Acceso restringido al área de archivos.</w:t>
            </w:r>
          </w:p>
          <w:p w:rsidR="00487FB7" w:rsidRDefault="00487FB7" w:rsidP="00984430">
            <w:pPr>
              <w:tabs>
                <w:tab w:val="left" w:pos="720"/>
              </w:tabs>
              <w:spacing w:before="40" w:after="40" w:line="230" w:lineRule="exact"/>
              <w:ind w:left="360" w:hanging="288"/>
              <w:jc w:val="both"/>
              <w:rPr>
                <w:rFonts w:ascii="Arial" w:hAnsi="Arial" w:cs="Arial"/>
                <w:sz w:val="18"/>
                <w:szCs w:val="18"/>
              </w:rPr>
            </w:pPr>
            <w:r>
              <w:rPr>
                <w:rFonts w:ascii="Arial" w:hAnsi="Arial" w:cs="Arial"/>
                <w:b/>
                <w:sz w:val="18"/>
                <w:szCs w:val="18"/>
              </w:rPr>
              <w:t>c)</w:t>
            </w:r>
            <w:r>
              <w:rPr>
                <w:rFonts w:ascii="Arial" w:hAnsi="Arial" w:cs="Arial"/>
                <w:sz w:val="18"/>
                <w:szCs w:val="18"/>
              </w:rPr>
              <w:tab/>
              <w:t>Políticas de almacenamiento y clasificación.</w:t>
            </w:r>
          </w:p>
          <w:p w:rsidR="00487FB7" w:rsidRDefault="00487FB7" w:rsidP="00984430">
            <w:pPr>
              <w:tabs>
                <w:tab w:val="left" w:pos="720"/>
              </w:tabs>
              <w:spacing w:before="40" w:after="40" w:line="230" w:lineRule="exact"/>
              <w:ind w:left="360" w:hanging="288"/>
              <w:jc w:val="both"/>
              <w:rPr>
                <w:rFonts w:ascii="Arial" w:hAnsi="Arial" w:cs="Arial"/>
                <w:sz w:val="18"/>
                <w:szCs w:val="18"/>
              </w:rPr>
            </w:pPr>
            <w:r>
              <w:rPr>
                <w:rFonts w:ascii="Arial" w:hAnsi="Arial" w:cs="Arial"/>
                <w:b/>
                <w:sz w:val="18"/>
                <w:szCs w:val="18"/>
              </w:rPr>
              <w:t>d)</w:t>
            </w:r>
            <w:r>
              <w:rPr>
                <w:rFonts w:ascii="Arial" w:hAnsi="Arial" w:cs="Arial"/>
                <w:sz w:val="18"/>
                <w:szCs w:val="18"/>
              </w:rPr>
              <w:tab/>
              <w:t>Un plan de seguridad actualizado que describa las medidas en vigor relativas a la protección de los documentos contra accesos no autorizados, así como contra la destrucción deliberada o la pérdida de los mismos.</w:t>
            </w:r>
          </w:p>
        </w:tc>
      </w:tr>
    </w:tbl>
    <w:p w:rsidR="00487FB7" w:rsidRDefault="00487FB7" w:rsidP="00487FB7">
      <w:pPr>
        <w:pStyle w:val="Texto"/>
        <w:spacing w:before="40" w:after="40" w:line="230" w:lineRule="exact"/>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30" w:lineRule="exact"/>
              <w:rPr>
                <w:rFonts w:ascii="Arial" w:hAnsi="Arial" w:cs="Arial"/>
                <w:b/>
                <w:sz w:val="18"/>
                <w:szCs w:val="18"/>
              </w:rPr>
            </w:pPr>
            <w:r>
              <w:rPr>
                <w:rFonts w:ascii="Arial" w:hAnsi="Arial" w:cs="Arial"/>
                <w:b/>
                <w:sz w:val="18"/>
                <w:szCs w:val="18"/>
              </w:rPr>
              <w:t>9.2 Seguridad de la Tecnología de la Información.</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 xml:space="preserve">En el caso de los sistemas automatizados, se deben utilizar cuentas individuales que exijan un cambio </w:t>
            </w:r>
            <w:r>
              <w:rPr>
                <w:rFonts w:ascii="Arial" w:hAnsi="Arial" w:cs="Arial"/>
                <w:sz w:val="18"/>
                <w:szCs w:val="18"/>
              </w:rPr>
              <w:lastRenderedPageBreak/>
              <w:t>periódico de la contraseña. Debe haber políticas, procedimientos y normas de tecnología de informática establecidas que se deben comunicar a los empleados mediante capacitación.</w:t>
            </w:r>
          </w:p>
          <w:p w:rsidR="00487FB7" w:rsidRDefault="00487FB7" w:rsidP="00984430">
            <w:pPr>
              <w:spacing w:before="40" w:after="40" w:line="230" w:lineRule="exact"/>
              <w:jc w:val="both"/>
              <w:rPr>
                <w:rFonts w:ascii="Arial" w:hAnsi="Arial" w:cs="Arial"/>
                <w:sz w:val="18"/>
                <w:szCs w:val="18"/>
              </w:rPr>
            </w:pPr>
            <w:r>
              <w:rPr>
                <w:rFonts w:ascii="Arial" w:hAnsi="Arial" w:cs="Arial"/>
                <w:sz w:val="18"/>
                <w:szCs w:val="18"/>
              </w:rPr>
              <w:t>Deben existir procedimientos escritos e infraestructura para proteger a la empresa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bl>
    <w:p w:rsidR="00487FB7" w:rsidRDefault="00487FB7" w:rsidP="00487FB7">
      <w:pPr>
        <w:spacing w:before="40" w:after="40"/>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ind w:left="45"/>
              <w:jc w:val="both"/>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ind w:left="45"/>
              <w:jc w:val="both"/>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nil"/>
              <w:right w:val="single" w:sz="6" w:space="0" w:color="auto"/>
            </w:tcBorders>
          </w:tcPr>
          <w:p w:rsidR="00487FB7" w:rsidRDefault="00487FB7" w:rsidP="00984430">
            <w:pPr>
              <w:spacing w:before="40" w:after="40" w:line="180" w:lineRule="exact"/>
              <w:ind w:left="45"/>
              <w:jc w:val="both"/>
              <w:rPr>
                <w:rFonts w:ascii="Arial" w:hAnsi="Arial" w:cs="Arial"/>
                <w:sz w:val="18"/>
                <w:szCs w:val="18"/>
              </w:rPr>
            </w:pPr>
          </w:p>
        </w:tc>
        <w:tc>
          <w:tcPr>
            <w:tcW w:w="1739" w:type="pct"/>
            <w:tcBorders>
              <w:top w:val="single" w:sz="6" w:space="0" w:color="auto"/>
              <w:left w:val="single" w:sz="6" w:space="0" w:color="auto"/>
              <w:bottom w:val="nil"/>
              <w:right w:val="single" w:sz="6" w:space="0" w:color="auto"/>
            </w:tcBorders>
            <w:hideMark/>
          </w:tcPr>
          <w:p w:rsidR="00487FB7" w:rsidRDefault="00487FB7" w:rsidP="00984430">
            <w:pPr>
              <w:spacing w:before="40" w:after="40" w:line="180" w:lineRule="exact"/>
              <w:jc w:val="both"/>
              <w:rPr>
                <w:rFonts w:ascii="Arial" w:hAnsi="Arial" w:cs="Arial"/>
                <w:sz w:val="18"/>
                <w:szCs w:val="18"/>
              </w:rPr>
            </w:pPr>
            <w:r>
              <w:rPr>
                <w:rFonts w:ascii="Arial" w:hAnsi="Arial" w:cs="Arial"/>
                <w:sz w:val="18"/>
                <w:szCs w:val="18"/>
              </w:rPr>
              <w:t>Describa el procedimiento para archivar su información y protegerla de posibles pérdidas. Asegúrese de incluir los siguientes puntos:</w:t>
            </w:r>
          </w:p>
          <w:p w:rsidR="00487FB7" w:rsidRDefault="00487FB7" w:rsidP="00984430">
            <w:pPr>
              <w:spacing w:before="40" w:after="40" w:line="18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Señale la frecuencia con que se llevan a cabo las copias de respaldo.</w:t>
            </w:r>
          </w:p>
          <w:p w:rsidR="00487FB7" w:rsidRDefault="00487FB7" w:rsidP="00984430">
            <w:pPr>
              <w:spacing w:before="40" w:after="40" w:line="18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Quién tiene acceso a los mismos y quién autoriza la recuperación de la información.</w:t>
            </w:r>
          </w:p>
          <w:p w:rsidR="00487FB7" w:rsidRDefault="00487FB7" w:rsidP="00984430">
            <w:pPr>
              <w:spacing w:before="40" w:after="40" w:line="180" w:lineRule="exact"/>
              <w:jc w:val="both"/>
              <w:rPr>
                <w:rFonts w:ascii="Arial" w:hAnsi="Arial" w:cs="Arial"/>
                <w:sz w:val="18"/>
                <w:szCs w:val="18"/>
              </w:rPr>
            </w:pPr>
            <w:r>
              <w:rPr>
                <w:rFonts w:ascii="Arial" w:hAnsi="Arial" w:cs="Arial"/>
                <w:sz w:val="18"/>
                <w:szCs w:val="18"/>
              </w:rPr>
              <w:t>Describa el procedimiento para la protección de sus sistemas informáticos que garanticen la seguridad de la información, asegúrese de indicar lo siguiente:</w:t>
            </w:r>
          </w:p>
          <w:p w:rsidR="00487FB7" w:rsidRDefault="00487FB7" w:rsidP="00984430">
            <w:pPr>
              <w:spacing w:before="40" w:after="40" w:line="18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Indique si los sistemas están protegidos bajo contraseñas y con qué frecuencia son modificadas.</w:t>
            </w:r>
          </w:p>
          <w:p w:rsidR="00487FB7" w:rsidRDefault="00487FB7" w:rsidP="00984430">
            <w:pPr>
              <w:spacing w:before="40" w:after="40" w:line="18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Señale si existen políticas de seguridad de la información para su protección.</w:t>
            </w:r>
          </w:p>
          <w:p w:rsidR="00487FB7" w:rsidRDefault="00487FB7" w:rsidP="00984430">
            <w:pPr>
              <w:spacing w:before="40" w:after="40" w:line="18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Indique los mecanismos o sistemas para detectar el abuso o intrusión de personas no autorizadas a sus sistemas.</w:t>
            </w:r>
          </w:p>
          <w:p w:rsidR="00487FB7" w:rsidRDefault="00487FB7" w:rsidP="00984430">
            <w:pPr>
              <w:spacing w:before="40" w:after="40" w:line="18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Indique las políticas correctivas y/o sanciones en caso de la detección de alguna violación a las políticas de seguridad de la información.</w:t>
            </w:r>
          </w:p>
        </w:tc>
      </w:tr>
      <w:tr w:rsidR="00487FB7" w:rsidTr="00487FB7">
        <w:trPr>
          <w:trHeight w:val="20"/>
        </w:trPr>
        <w:tc>
          <w:tcPr>
            <w:tcW w:w="3261" w:type="pct"/>
            <w:tcBorders>
              <w:top w:val="nil"/>
              <w:left w:val="single" w:sz="6" w:space="0" w:color="auto"/>
              <w:bottom w:val="nil"/>
              <w:right w:val="single" w:sz="6" w:space="0" w:color="auto"/>
            </w:tcBorders>
          </w:tcPr>
          <w:p w:rsidR="00487FB7" w:rsidRDefault="00487FB7" w:rsidP="00984430">
            <w:pPr>
              <w:spacing w:before="40" w:after="40" w:line="180" w:lineRule="exact"/>
              <w:ind w:left="45"/>
              <w:jc w:val="both"/>
              <w:rPr>
                <w:rFonts w:ascii="Arial" w:hAnsi="Arial" w:cs="Arial"/>
                <w:sz w:val="18"/>
                <w:szCs w:val="18"/>
              </w:rPr>
            </w:pPr>
          </w:p>
        </w:tc>
        <w:tc>
          <w:tcPr>
            <w:tcW w:w="1739" w:type="pct"/>
            <w:tcBorders>
              <w:top w:val="nil"/>
              <w:left w:val="single" w:sz="6" w:space="0" w:color="auto"/>
              <w:bottom w:val="nil"/>
              <w:right w:val="single" w:sz="6" w:space="0" w:color="auto"/>
            </w:tcBorders>
            <w:hideMark/>
          </w:tcPr>
          <w:p w:rsidR="00487FB7" w:rsidRDefault="00487FB7" w:rsidP="00984430">
            <w:pPr>
              <w:spacing w:before="40" w:after="40" w:line="180" w:lineRule="exact"/>
              <w:jc w:val="both"/>
              <w:rPr>
                <w:rFonts w:ascii="Arial" w:hAnsi="Arial" w:cs="Arial"/>
                <w:sz w:val="18"/>
                <w:szCs w:val="18"/>
              </w:rPr>
            </w:pPr>
            <w:r>
              <w:rPr>
                <w:rFonts w:ascii="Arial" w:hAnsi="Arial" w:cs="Arial"/>
                <w:sz w:val="18"/>
                <w:szCs w:val="18"/>
              </w:rPr>
              <w:t>Señale si los socios comerciales tienen acceso a los sistemas informáticos de la empresa. En su caso, indique qué programas y cómo controlan el acceso a los mismos.</w:t>
            </w:r>
          </w:p>
          <w:p w:rsidR="00487FB7" w:rsidRDefault="00487FB7" w:rsidP="00984430">
            <w:pPr>
              <w:spacing w:before="40" w:after="40" w:line="180" w:lineRule="exact"/>
              <w:jc w:val="both"/>
              <w:rPr>
                <w:rFonts w:ascii="Arial" w:hAnsi="Arial" w:cs="Arial"/>
                <w:sz w:val="18"/>
                <w:szCs w:val="18"/>
              </w:rPr>
            </w:pPr>
            <w:r>
              <w:rPr>
                <w:rFonts w:ascii="Arial" w:hAnsi="Arial" w:cs="Arial"/>
                <w:sz w:val="18"/>
                <w:szCs w:val="18"/>
              </w:rPr>
              <w:t>Indique si el equipo de cómputo cuenta con un sistema de respaldo de suministro eléctrico que permita la continuidad del negocio.</w:t>
            </w:r>
          </w:p>
        </w:tc>
      </w:tr>
      <w:tr w:rsidR="00487FB7" w:rsidTr="00487FB7">
        <w:trPr>
          <w:trHeight w:val="20"/>
        </w:trPr>
        <w:tc>
          <w:tcPr>
            <w:tcW w:w="3261" w:type="pct"/>
            <w:tcBorders>
              <w:top w:val="nil"/>
              <w:left w:val="single" w:sz="6" w:space="0" w:color="auto"/>
              <w:bottom w:val="single" w:sz="6" w:space="0" w:color="auto"/>
              <w:right w:val="single" w:sz="6" w:space="0" w:color="auto"/>
            </w:tcBorders>
          </w:tcPr>
          <w:p w:rsidR="00487FB7" w:rsidRDefault="00487FB7" w:rsidP="00984430">
            <w:pPr>
              <w:spacing w:before="40" w:after="40" w:line="180" w:lineRule="exact"/>
              <w:ind w:left="45"/>
              <w:jc w:val="both"/>
              <w:rPr>
                <w:rFonts w:ascii="Arial" w:hAnsi="Arial" w:cs="Arial"/>
                <w:sz w:val="18"/>
                <w:szCs w:val="18"/>
              </w:rPr>
            </w:pPr>
          </w:p>
        </w:tc>
        <w:tc>
          <w:tcPr>
            <w:tcW w:w="1739" w:type="pct"/>
            <w:tcBorders>
              <w:top w:val="nil"/>
              <w:left w:val="single" w:sz="6" w:space="0" w:color="auto"/>
              <w:bottom w:val="single" w:sz="4" w:space="0" w:color="auto"/>
              <w:right w:val="single" w:sz="6" w:space="0" w:color="auto"/>
            </w:tcBorders>
            <w:hideMark/>
          </w:tcPr>
          <w:p w:rsidR="00487FB7" w:rsidRDefault="00487FB7" w:rsidP="00984430">
            <w:pPr>
              <w:spacing w:before="40" w:after="40" w:line="180"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180" w:lineRule="exact"/>
              <w:jc w:val="both"/>
              <w:rPr>
                <w:rFonts w:ascii="Arial" w:hAnsi="Arial" w:cs="Arial"/>
                <w:sz w:val="18"/>
                <w:szCs w:val="18"/>
              </w:rPr>
            </w:pPr>
            <w:r>
              <w:rPr>
                <w:rFonts w:ascii="Arial" w:hAnsi="Arial" w:cs="Arial"/>
                <w:sz w:val="18"/>
                <w:szCs w:val="18"/>
              </w:rPr>
              <w:t>Los procedimientos referentes al respaldo de la información de la empresa podrán incluir:</w:t>
            </w:r>
          </w:p>
          <w:p w:rsidR="00487FB7" w:rsidRDefault="00487FB7" w:rsidP="00984430">
            <w:pPr>
              <w:tabs>
                <w:tab w:val="left" w:pos="283"/>
              </w:tabs>
              <w:spacing w:before="40" w:after="40" w:line="180" w:lineRule="exact"/>
              <w:ind w:left="283" w:hanging="283"/>
              <w:jc w:val="both"/>
              <w:rPr>
                <w:rFonts w:ascii="Arial" w:hAnsi="Arial" w:cs="Arial"/>
                <w:sz w:val="18"/>
                <w:szCs w:val="18"/>
              </w:rPr>
            </w:pPr>
            <w:r>
              <w:rPr>
                <w:rFonts w:ascii="Arial" w:hAnsi="Arial" w:cs="Arial"/>
                <w:b/>
                <w:sz w:val="18"/>
                <w:szCs w:val="18"/>
              </w:rPr>
              <w:t>a)</w:t>
            </w:r>
            <w:r>
              <w:rPr>
                <w:rFonts w:ascii="Arial" w:hAnsi="Arial" w:cs="Arial"/>
                <w:sz w:val="18"/>
                <w:szCs w:val="18"/>
              </w:rPr>
              <w:tab/>
              <w:t>Cómo y por cuánto tiempo se almacenan los datos.</w:t>
            </w:r>
          </w:p>
          <w:p w:rsidR="00487FB7" w:rsidRDefault="00487FB7" w:rsidP="00984430">
            <w:pPr>
              <w:tabs>
                <w:tab w:val="left" w:pos="283"/>
              </w:tabs>
              <w:spacing w:before="40" w:after="40" w:line="180" w:lineRule="exact"/>
              <w:ind w:left="283" w:hanging="283"/>
              <w:jc w:val="both"/>
              <w:rPr>
                <w:rFonts w:ascii="Arial" w:hAnsi="Arial" w:cs="Arial"/>
                <w:b/>
                <w:sz w:val="18"/>
                <w:szCs w:val="18"/>
              </w:rPr>
            </w:pPr>
            <w:r>
              <w:rPr>
                <w:rFonts w:ascii="Arial" w:hAnsi="Arial" w:cs="Arial"/>
                <w:b/>
                <w:sz w:val="18"/>
                <w:szCs w:val="18"/>
              </w:rPr>
              <w:t>b)</w:t>
            </w:r>
            <w:r>
              <w:rPr>
                <w:rFonts w:ascii="Arial" w:hAnsi="Arial" w:cs="Arial"/>
                <w:sz w:val="18"/>
                <w:szCs w:val="18"/>
              </w:rPr>
              <w:tab/>
              <w:t>Plan de continuidad del negocio en caso de incidente y de cómo recuperar la información.</w:t>
            </w:r>
          </w:p>
          <w:p w:rsidR="00487FB7" w:rsidRDefault="00487FB7" w:rsidP="00984430">
            <w:pPr>
              <w:tabs>
                <w:tab w:val="left" w:pos="283"/>
              </w:tabs>
              <w:spacing w:before="40" w:after="40" w:line="180" w:lineRule="exact"/>
              <w:ind w:left="283" w:hanging="283"/>
              <w:jc w:val="both"/>
              <w:rPr>
                <w:rFonts w:ascii="Arial" w:hAnsi="Arial" w:cs="Arial"/>
                <w:sz w:val="18"/>
                <w:szCs w:val="18"/>
              </w:rPr>
            </w:pPr>
            <w:r>
              <w:rPr>
                <w:rFonts w:ascii="Arial" w:hAnsi="Arial" w:cs="Arial"/>
                <w:b/>
                <w:sz w:val="18"/>
                <w:szCs w:val="18"/>
              </w:rPr>
              <w:t>c)</w:t>
            </w:r>
            <w:r>
              <w:rPr>
                <w:rFonts w:ascii="Arial" w:hAnsi="Arial" w:cs="Arial"/>
                <w:sz w:val="18"/>
                <w:szCs w:val="18"/>
              </w:rPr>
              <w:tab/>
              <w:t>Frecuencia y localización de las copias de seguridad y de la información archivada.</w:t>
            </w:r>
          </w:p>
          <w:p w:rsidR="00487FB7" w:rsidRDefault="00487FB7" w:rsidP="00984430">
            <w:pPr>
              <w:tabs>
                <w:tab w:val="left" w:pos="283"/>
              </w:tabs>
              <w:spacing w:before="40" w:after="40" w:line="180" w:lineRule="exact"/>
              <w:ind w:left="288" w:hanging="288"/>
              <w:jc w:val="both"/>
              <w:rPr>
                <w:rFonts w:ascii="Arial" w:hAnsi="Arial" w:cs="Arial"/>
                <w:sz w:val="18"/>
                <w:szCs w:val="18"/>
              </w:rPr>
            </w:pPr>
            <w:r>
              <w:rPr>
                <w:rFonts w:ascii="Arial" w:hAnsi="Arial" w:cs="Arial"/>
                <w:b/>
                <w:sz w:val="18"/>
                <w:szCs w:val="18"/>
              </w:rPr>
              <w:t>d)</w:t>
            </w:r>
            <w:r>
              <w:rPr>
                <w:rFonts w:ascii="Arial" w:hAnsi="Arial" w:cs="Arial"/>
                <w:sz w:val="18"/>
                <w:szCs w:val="18"/>
              </w:rPr>
              <w:tab/>
              <w:t xml:space="preserve">Si las copias de seguridad se almacenan en sitios alternativos </w:t>
            </w:r>
            <w:r>
              <w:rPr>
                <w:rFonts w:ascii="Arial" w:hAnsi="Arial" w:cs="Arial"/>
                <w:sz w:val="18"/>
                <w:szCs w:val="18"/>
              </w:rPr>
              <w:lastRenderedPageBreak/>
              <w:t>a las instalaciones donde se encuentra el CPD (centro de proceso de datos).</w:t>
            </w:r>
          </w:p>
          <w:p w:rsidR="00487FB7" w:rsidRDefault="00487FB7" w:rsidP="00984430">
            <w:pPr>
              <w:spacing w:before="40" w:after="40" w:line="180" w:lineRule="exact"/>
              <w:ind w:left="288" w:hanging="288"/>
              <w:jc w:val="both"/>
              <w:rPr>
                <w:rFonts w:ascii="Arial" w:hAnsi="Arial" w:cs="Arial"/>
                <w:sz w:val="18"/>
                <w:szCs w:val="18"/>
              </w:rPr>
            </w:pPr>
            <w:r>
              <w:rPr>
                <w:rFonts w:ascii="Arial" w:hAnsi="Arial" w:cs="Arial"/>
                <w:b/>
                <w:sz w:val="18"/>
                <w:szCs w:val="20"/>
              </w:rPr>
              <w:t>e)</w:t>
            </w:r>
            <w:r>
              <w:rPr>
                <w:rFonts w:ascii="Arial" w:hAnsi="Arial" w:cs="Arial"/>
                <w:b/>
                <w:sz w:val="18"/>
                <w:szCs w:val="20"/>
              </w:rPr>
              <w:tab/>
            </w:r>
            <w:r>
              <w:rPr>
                <w:rFonts w:ascii="Arial" w:hAnsi="Arial" w:cs="Arial"/>
                <w:sz w:val="18"/>
                <w:szCs w:val="20"/>
              </w:rPr>
              <w:t>Pruebas de la validez de la recuperación de los datos a partir de copias de seguridad.</w:t>
            </w:r>
          </w:p>
        </w:tc>
      </w:tr>
    </w:tbl>
    <w:p w:rsidR="00487FB7" w:rsidRDefault="00487FB7" w:rsidP="00487FB7">
      <w:pPr>
        <w:spacing w:before="40" w:after="40"/>
        <w:rPr>
          <w:sz w:val="2"/>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40" w:lineRule="exact"/>
              <w:ind w:left="45"/>
              <w:jc w:val="both"/>
              <w:rPr>
                <w:rFonts w:ascii="Arial" w:hAnsi="Arial" w:cs="Arial"/>
                <w:sz w:val="18"/>
                <w:szCs w:val="18"/>
              </w:rPr>
            </w:pPr>
          </w:p>
        </w:tc>
        <w:tc>
          <w:tcPr>
            <w:tcW w:w="1739" w:type="pct"/>
            <w:tcBorders>
              <w:top w:val="single" w:sz="4" w:space="0" w:color="auto"/>
              <w:left w:val="single" w:sz="6" w:space="0" w:color="auto"/>
              <w:bottom w:val="single" w:sz="6" w:space="0" w:color="auto"/>
              <w:right w:val="single" w:sz="6" w:space="0" w:color="auto"/>
            </w:tcBorders>
            <w:hideMark/>
          </w:tcPr>
          <w:p w:rsidR="00487FB7" w:rsidRDefault="00487FB7" w:rsidP="00984430">
            <w:pPr>
              <w:spacing w:before="40" w:after="40" w:line="246"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46" w:lineRule="exact"/>
              <w:jc w:val="both"/>
              <w:rPr>
                <w:rFonts w:ascii="Arial" w:hAnsi="Arial" w:cs="Arial"/>
                <w:sz w:val="18"/>
                <w:szCs w:val="18"/>
              </w:rPr>
            </w:pPr>
            <w:r>
              <w:rPr>
                <w:rFonts w:ascii="Arial" w:hAnsi="Arial" w:cs="Arial"/>
                <w:sz w:val="18"/>
                <w:szCs w:val="18"/>
              </w:rPr>
              <w:t>Los procedimientos referentes a la protección de la información de la empresa podrán incluir:</w:t>
            </w:r>
          </w:p>
          <w:p w:rsidR="00487FB7" w:rsidRDefault="00487FB7" w:rsidP="00984430">
            <w:pPr>
              <w:tabs>
                <w:tab w:val="left" w:pos="720"/>
              </w:tabs>
              <w:spacing w:before="40" w:after="40" w:line="246" w:lineRule="exact"/>
              <w:ind w:left="355" w:hanging="283"/>
              <w:jc w:val="both"/>
              <w:rPr>
                <w:rFonts w:ascii="Arial" w:hAnsi="Arial" w:cs="Arial"/>
                <w:sz w:val="18"/>
                <w:szCs w:val="18"/>
              </w:rPr>
            </w:pPr>
            <w:r>
              <w:rPr>
                <w:rFonts w:ascii="Arial" w:hAnsi="Arial" w:cs="Arial"/>
                <w:b/>
                <w:sz w:val="18"/>
                <w:szCs w:val="18"/>
              </w:rPr>
              <w:t>1.</w:t>
            </w:r>
            <w:r>
              <w:rPr>
                <w:rFonts w:ascii="Arial" w:hAnsi="Arial" w:cs="Arial"/>
                <w:sz w:val="18"/>
                <w:szCs w:val="18"/>
              </w:rPr>
              <w:tab/>
              <w:t>Una política actualizada y documentada de protección de los sistemas informáticos de la empresa de accesos no autorizados y destrucción deliberada o pérdida de la información.</w:t>
            </w:r>
          </w:p>
          <w:p w:rsidR="00487FB7" w:rsidRDefault="00487FB7" w:rsidP="00984430">
            <w:pPr>
              <w:tabs>
                <w:tab w:val="left" w:pos="720"/>
              </w:tabs>
              <w:spacing w:before="40" w:after="40" w:line="246" w:lineRule="exact"/>
              <w:ind w:left="355" w:hanging="283"/>
              <w:jc w:val="both"/>
              <w:rPr>
                <w:rFonts w:ascii="Arial" w:hAnsi="Arial" w:cs="Arial"/>
                <w:sz w:val="18"/>
                <w:szCs w:val="18"/>
              </w:rPr>
            </w:pPr>
            <w:r>
              <w:rPr>
                <w:rFonts w:ascii="Arial" w:hAnsi="Arial" w:cs="Arial"/>
                <w:b/>
                <w:sz w:val="18"/>
                <w:szCs w:val="18"/>
              </w:rPr>
              <w:t>2.</w:t>
            </w:r>
            <w:r>
              <w:rPr>
                <w:rFonts w:ascii="Arial" w:hAnsi="Arial" w:cs="Arial"/>
                <w:sz w:val="18"/>
                <w:szCs w:val="18"/>
              </w:rPr>
              <w:tab/>
              <w:t>Detalle si opera con sistemas múltiples (sedes/sitios) y cómo se controlan dichos sistemas.</w:t>
            </w:r>
          </w:p>
          <w:p w:rsidR="00487FB7" w:rsidRDefault="00487FB7" w:rsidP="00984430">
            <w:pPr>
              <w:tabs>
                <w:tab w:val="left" w:pos="720"/>
              </w:tabs>
              <w:spacing w:before="40" w:after="40" w:line="246" w:lineRule="exact"/>
              <w:ind w:left="355" w:hanging="283"/>
              <w:jc w:val="both"/>
              <w:rPr>
                <w:rFonts w:ascii="Arial" w:hAnsi="Arial" w:cs="Arial"/>
                <w:sz w:val="18"/>
                <w:szCs w:val="18"/>
              </w:rPr>
            </w:pPr>
            <w:r>
              <w:rPr>
                <w:rFonts w:ascii="Arial" w:hAnsi="Arial" w:cs="Arial"/>
                <w:b/>
                <w:sz w:val="18"/>
                <w:szCs w:val="18"/>
              </w:rPr>
              <w:t>3.</w:t>
            </w:r>
            <w:r>
              <w:rPr>
                <w:rFonts w:ascii="Arial" w:hAnsi="Arial" w:cs="Arial"/>
                <w:sz w:val="18"/>
                <w:szCs w:val="18"/>
              </w:rPr>
              <w:tab/>
              <w:t>Quién es responsable de la protección del sistema informático de la empresa (la responsabilidad no debería estar limitada a una persona, sino a varias, de forma que cada uno pueda controlar las acciones del resto).</w:t>
            </w:r>
          </w:p>
          <w:p w:rsidR="00487FB7" w:rsidRDefault="00487FB7" w:rsidP="00984430">
            <w:pPr>
              <w:tabs>
                <w:tab w:val="left" w:pos="720"/>
              </w:tabs>
              <w:spacing w:before="40" w:after="40" w:line="246" w:lineRule="exact"/>
              <w:ind w:left="355" w:hanging="283"/>
              <w:jc w:val="both"/>
              <w:rPr>
                <w:rFonts w:ascii="Arial" w:hAnsi="Arial" w:cs="Arial"/>
                <w:sz w:val="18"/>
                <w:szCs w:val="18"/>
              </w:rPr>
            </w:pPr>
            <w:r>
              <w:rPr>
                <w:rFonts w:ascii="Arial" w:hAnsi="Arial" w:cs="Arial"/>
                <w:b/>
                <w:sz w:val="18"/>
                <w:szCs w:val="18"/>
              </w:rPr>
              <w:t>4.</w:t>
            </w:r>
            <w:r>
              <w:rPr>
                <w:rFonts w:ascii="Arial" w:hAnsi="Arial" w:cs="Arial"/>
                <w:sz w:val="18"/>
                <w:szCs w:val="18"/>
              </w:rPr>
              <w:tab/>
              <w:t>Cómo se conceden autorizaciones de acceso y nivel de acceso al sistema informático. (El acceso a la información sensible debería estar limitado al personal autorizado a realizar modificaciones de la información).</w:t>
            </w:r>
          </w:p>
          <w:p w:rsidR="00487FB7" w:rsidRDefault="00487FB7" w:rsidP="00984430">
            <w:pPr>
              <w:tabs>
                <w:tab w:val="left" w:pos="720"/>
              </w:tabs>
              <w:spacing w:before="40" w:after="40" w:line="246" w:lineRule="exact"/>
              <w:ind w:left="355" w:hanging="283"/>
              <w:jc w:val="both"/>
              <w:rPr>
                <w:rFonts w:ascii="Arial" w:hAnsi="Arial" w:cs="Arial"/>
                <w:sz w:val="18"/>
                <w:szCs w:val="18"/>
              </w:rPr>
            </w:pPr>
            <w:r>
              <w:rPr>
                <w:rFonts w:ascii="Arial" w:hAnsi="Arial" w:cs="Arial"/>
                <w:b/>
                <w:sz w:val="18"/>
                <w:szCs w:val="18"/>
              </w:rPr>
              <w:t>5.</w:t>
            </w:r>
            <w:r>
              <w:rPr>
                <w:rFonts w:ascii="Arial" w:hAnsi="Arial" w:cs="Arial"/>
                <w:sz w:val="18"/>
                <w:szCs w:val="18"/>
              </w:rPr>
              <w:tab/>
              <w:t>Formato de las contraseñas, frecuencia de cambios y quién proporciona esas contraseñas.</w:t>
            </w:r>
          </w:p>
          <w:p w:rsidR="00487FB7" w:rsidRDefault="00487FB7" w:rsidP="00984430">
            <w:pPr>
              <w:tabs>
                <w:tab w:val="left" w:pos="720"/>
              </w:tabs>
              <w:spacing w:before="40" w:after="40" w:line="246" w:lineRule="exact"/>
              <w:ind w:left="360" w:hanging="288"/>
              <w:jc w:val="both"/>
              <w:rPr>
                <w:rFonts w:ascii="Arial" w:hAnsi="Arial" w:cs="Arial"/>
                <w:sz w:val="18"/>
                <w:szCs w:val="18"/>
              </w:rPr>
            </w:pPr>
            <w:r>
              <w:rPr>
                <w:rFonts w:ascii="Arial" w:hAnsi="Arial" w:cs="Arial"/>
                <w:b/>
                <w:sz w:val="18"/>
                <w:szCs w:val="18"/>
              </w:rPr>
              <w:t>6.</w:t>
            </w:r>
            <w:r>
              <w:rPr>
                <w:rFonts w:ascii="Arial" w:hAnsi="Arial" w:cs="Arial"/>
                <w:b/>
                <w:sz w:val="18"/>
                <w:szCs w:val="18"/>
              </w:rPr>
              <w:tab/>
            </w:r>
            <w:r>
              <w:rPr>
                <w:rFonts w:ascii="Arial" w:hAnsi="Arial" w:cs="Arial"/>
                <w:sz w:val="18"/>
                <w:szCs w:val="18"/>
              </w:rPr>
              <w:t>Cortafuegos "firewall" y anti-virus utilizados.</w:t>
            </w:r>
          </w:p>
          <w:p w:rsidR="00487FB7" w:rsidRDefault="00487FB7" w:rsidP="00984430">
            <w:pPr>
              <w:tabs>
                <w:tab w:val="left" w:pos="720"/>
              </w:tabs>
              <w:spacing w:before="40" w:after="40" w:line="246" w:lineRule="exact"/>
              <w:ind w:left="360" w:hanging="288"/>
              <w:jc w:val="both"/>
              <w:rPr>
                <w:rFonts w:ascii="Arial" w:hAnsi="Arial" w:cs="Arial"/>
                <w:sz w:val="18"/>
                <w:szCs w:val="18"/>
              </w:rPr>
            </w:pPr>
            <w:r>
              <w:rPr>
                <w:rFonts w:ascii="Arial" w:hAnsi="Arial" w:cs="Arial"/>
                <w:b/>
                <w:sz w:val="18"/>
                <w:szCs w:val="18"/>
              </w:rPr>
              <w:t>7.</w:t>
            </w:r>
            <w:r>
              <w:rPr>
                <w:rFonts w:ascii="Arial" w:hAnsi="Arial" w:cs="Arial"/>
                <w:sz w:val="18"/>
                <w:szCs w:val="18"/>
              </w:rPr>
              <w:tab/>
              <w:t>Eliminación, mantenimiento o actualización de los detalles de usuario.</w:t>
            </w:r>
          </w:p>
          <w:p w:rsidR="00487FB7" w:rsidRDefault="00487FB7" w:rsidP="00984430">
            <w:pPr>
              <w:spacing w:before="40" w:after="40" w:line="246" w:lineRule="exact"/>
              <w:ind w:left="360" w:hanging="288"/>
              <w:jc w:val="both"/>
              <w:rPr>
                <w:rFonts w:ascii="Arial" w:hAnsi="Arial" w:cs="Arial"/>
                <w:sz w:val="18"/>
                <w:szCs w:val="18"/>
              </w:rPr>
            </w:pPr>
            <w:r>
              <w:rPr>
                <w:rFonts w:ascii="Arial" w:hAnsi="Arial" w:cs="Arial"/>
                <w:b/>
                <w:sz w:val="18"/>
                <w:szCs w:val="18"/>
              </w:rPr>
              <w:t>8.</w:t>
            </w:r>
            <w:r>
              <w:rPr>
                <w:rFonts w:ascii="Arial" w:hAnsi="Arial" w:cs="Arial"/>
                <w:sz w:val="18"/>
                <w:szCs w:val="18"/>
              </w:rPr>
              <w:tab/>
              <w:t>Medidas previstas para tratar incidentes en caso de que el sistema se vea comprometido.</w:t>
            </w:r>
          </w:p>
        </w:tc>
      </w:tr>
    </w:tbl>
    <w:p w:rsidR="00487FB7" w:rsidRDefault="00487FB7" w:rsidP="00487FB7">
      <w:pPr>
        <w:pStyle w:val="Texto"/>
      </w:pPr>
    </w:p>
    <w:p w:rsidR="00487FB7" w:rsidRDefault="00487FB7" w:rsidP="00487FB7">
      <w:pPr>
        <w:spacing w:before="40" w:after="40" w:line="240" w:lineRule="exact"/>
        <w:ind w:left="173"/>
        <w:jc w:val="both"/>
        <w:rPr>
          <w:rFonts w:ascii="Arial" w:hAnsi="Arial" w:cs="Arial"/>
          <w:b/>
          <w:sz w:val="18"/>
          <w:szCs w:val="18"/>
        </w:rPr>
      </w:pPr>
      <w:r>
        <w:rPr>
          <w:rFonts w:ascii="Arial" w:hAnsi="Arial" w:cs="Arial"/>
          <w:b/>
          <w:sz w:val="18"/>
          <w:szCs w:val="18"/>
        </w:rPr>
        <w:t>10. Capacitación en seguridad y concientización.</w:t>
      </w:r>
    </w:p>
    <w:p w:rsidR="00487FB7" w:rsidRDefault="00487FB7" w:rsidP="00487FB7">
      <w:pPr>
        <w:spacing w:before="40" w:after="40" w:line="240" w:lineRule="exact"/>
        <w:ind w:left="173" w:right="209"/>
        <w:jc w:val="both"/>
        <w:rPr>
          <w:rFonts w:ascii="Arial" w:hAnsi="Arial" w:cs="Arial"/>
          <w:sz w:val="18"/>
          <w:szCs w:val="18"/>
        </w:rPr>
      </w:pPr>
      <w:r>
        <w:rPr>
          <w:rFonts w:ascii="Arial" w:hAnsi="Arial" w:cs="Arial"/>
          <w:sz w:val="18"/>
          <w:szCs w:val="18"/>
        </w:rPr>
        <w:lastRenderedPageBreak/>
        <w:t>Debe haber un programa documentado de concientización sobre amenazas establecido y mantenido por el personal de seguridad para reconocer y crear conciencia sobre las amenazas de terroristas y contrabandistas en cada punto de la cadena de suministros. Los empleados deben conocer los procedimientos establecidos en la compañía para considerar una situación y cómo denunciarla. Se debe brindar capacitación adicional a los empleados en las áreas de envíos y recibos y también a aquellos que reciben y abren el correo.</w:t>
      </w:r>
    </w:p>
    <w:p w:rsidR="00487FB7" w:rsidRDefault="00487FB7" w:rsidP="00487FB7">
      <w:pPr>
        <w:pStyle w:val="Texto"/>
        <w:spacing w:after="0" w:line="80" w:lineRule="exact"/>
        <w:rPr>
          <w:szCs w:val="20"/>
        </w:rPr>
      </w:pPr>
    </w:p>
    <w:tbl>
      <w:tblPr>
        <w:tblW w:w="5000" w:type="pct"/>
        <w:tblCellMar>
          <w:left w:w="43" w:type="dxa"/>
          <w:right w:w="43" w:type="dxa"/>
        </w:tblCellMar>
        <w:tblLook w:val="04A0" w:firstRow="1" w:lastRow="0" w:firstColumn="1" w:lastColumn="0" w:noHBand="0" w:noVBand="1"/>
      </w:tblPr>
      <w:tblGrid>
        <w:gridCol w:w="8924"/>
      </w:tblGrid>
      <w:tr w:rsidR="00487FB7" w:rsidTr="00487FB7">
        <w:trPr>
          <w:trHeight w:val="20"/>
        </w:trPr>
        <w:tc>
          <w:tcPr>
            <w:tcW w:w="5000" w:type="pct"/>
            <w:tcBorders>
              <w:top w:val="single" w:sz="6" w:space="0" w:color="auto"/>
              <w:left w:val="single" w:sz="6" w:space="0" w:color="auto"/>
              <w:bottom w:val="single" w:sz="4" w:space="0" w:color="auto"/>
              <w:right w:val="single" w:sz="6" w:space="0" w:color="auto"/>
            </w:tcBorders>
            <w:shd w:val="pct12" w:color="auto" w:fill="auto"/>
            <w:hideMark/>
          </w:tcPr>
          <w:p w:rsidR="00487FB7" w:rsidRDefault="00487FB7" w:rsidP="00984430">
            <w:pPr>
              <w:spacing w:before="40" w:after="40" w:line="270" w:lineRule="exact"/>
              <w:rPr>
                <w:rFonts w:ascii="Arial" w:hAnsi="Arial" w:cs="Arial"/>
                <w:b/>
                <w:sz w:val="18"/>
                <w:szCs w:val="18"/>
              </w:rPr>
            </w:pPr>
            <w:r>
              <w:rPr>
                <w:rFonts w:ascii="Arial" w:hAnsi="Arial" w:cs="Arial"/>
                <w:b/>
                <w:sz w:val="18"/>
                <w:szCs w:val="18"/>
              </w:rPr>
              <w:t>10.1 Capacitación y concientización sobre amenazas.</w:t>
            </w:r>
          </w:p>
        </w:tc>
      </w:tr>
      <w:tr w:rsidR="00487FB7" w:rsidTr="00487FB7">
        <w:trPr>
          <w:trHeight w:val="20"/>
        </w:trPr>
        <w:tc>
          <w:tcPr>
            <w:tcW w:w="5000" w:type="pct"/>
            <w:tcBorders>
              <w:top w:val="single" w:sz="4" w:space="0" w:color="auto"/>
              <w:left w:val="nil"/>
              <w:bottom w:val="nil"/>
              <w:right w:val="nil"/>
            </w:tcBorders>
            <w:hideMark/>
          </w:tcPr>
          <w:p w:rsidR="00487FB7" w:rsidRDefault="00487FB7" w:rsidP="00984430">
            <w:pPr>
              <w:spacing w:before="40" w:after="40" w:line="270" w:lineRule="exact"/>
              <w:jc w:val="both"/>
              <w:rPr>
                <w:rFonts w:ascii="Arial" w:hAnsi="Arial" w:cs="Arial"/>
                <w:sz w:val="18"/>
                <w:szCs w:val="18"/>
              </w:rPr>
            </w:pPr>
            <w:r>
              <w:rPr>
                <w:rFonts w:ascii="Arial" w:hAnsi="Arial" w:cs="Arial"/>
                <w:sz w:val="18"/>
                <w:szCs w:val="18"/>
              </w:rPr>
              <w:t>La empresa debe contar con un programa de capacitación y concientización de las políticas de seguridad en la cadena de suministros dirigido a todos sus empleados y, adicionalmente, poner a su disposición material informativo respecto de los procedimientos establecidos en la compañía para considerar una situación que amenace su seguridad y cómo denunciarla.</w:t>
            </w:r>
          </w:p>
          <w:p w:rsidR="00487FB7" w:rsidRDefault="00487FB7" w:rsidP="00984430">
            <w:pPr>
              <w:spacing w:before="40" w:after="40" w:line="270" w:lineRule="exact"/>
              <w:jc w:val="both"/>
              <w:rPr>
                <w:rFonts w:ascii="Arial" w:hAnsi="Arial" w:cs="Arial"/>
                <w:sz w:val="18"/>
                <w:szCs w:val="18"/>
              </w:rPr>
            </w:pPr>
            <w:r>
              <w:rPr>
                <w:rFonts w:ascii="Arial" w:hAnsi="Arial" w:cs="Arial"/>
                <w:sz w:val="18"/>
                <w:szCs w:val="18"/>
              </w:rPr>
              <w:t>De igual forma, se debe ofrecer capacitación específica conforme a sus funciones para ayudar a los empleados a mantener la integridad de la carga, realizar la revisión de contenedores, remolques y/o semirremolques, reconocer conspiraciones internas y proteger los controles de acceso.</w:t>
            </w:r>
          </w:p>
          <w:p w:rsidR="00487FB7" w:rsidRDefault="00487FB7" w:rsidP="00984430">
            <w:pPr>
              <w:spacing w:before="40" w:after="40" w:line="270" w:lineRule="exact"/>
              <w:jc w:val="both"/>
              <w:rPr>
                <w:rFonts w:ascii="Arial" w:hAnsi="Arial" w:cs="Arial"/>
                <w:sz w:val="18"/>
                <w:szCs w:val="18"/>
              </w:rPr>
            </w:pPr>
            <w:r>
              <w:rPr>
                <w:rFonts w:ascii="Arial" w:hAnsi="Arial" w:cs="Arial"/>
                <w:sz w:val="18"/>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00487FB7" w:rsidRDefault="00487FB7" w:rsidP="00984430">
            <w:pPr>
              <w:spacing w:before="40" w:after="40" w:line="270" w:lineRule="exact"/>
              <w:jc w:val="both"/>
              <w:rPr>
                <w:rFonts w:ascii="Arial" w:hAnsi="Arial" w:cs="Arial"/>
                <w:sz w:val="18"/>
                <w:szCs w:val="18"/>
              </w:rPr>
            </w:pPr>
            <w:r>
              <w:rPr>
                <w:rFonts w:ascii="Arial" w:hAnsi="Arial" w:cs="Arial"/>
                <w:sz w:val="18"/>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w:t>
            </w:r>
          </w:p>
        </w:tc>
      </w:tr>
    </w:tbl>
    <w:p w:rsidR="00487FB7" w:rsidRDefault="00487FB7" w:rsidP="00487FB7">
      <w:pPr>
        <w:spacing w:before="40" w:after="40" w:line="270" w:lineRule="exact"/>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7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27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27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70" w:lineRule="exact"/>
              <w:jc w:val="both"/>
              <w:rPr>
                <w:rFonts w:ascii="Arial" w:hAnsi="Arial" w:cs="Arial"/>
                <w:sz w:val="18"/>
                <w:szCs w:val="18"/>
              </w:rPr>
            </w:pPr>
            <w:r>
              <w:rPr>
                <w:rFonts w:ascii="Arial" w:hAnsi="Arial" w:cs="Arial"/>
                <w:sz w:val="18"/>
                <w:szCs w:val="18"/>
              </w:rPr>
              <w:t>Indique si cuenta con un programa de capacitación en materia de seguridad y prevención en la cadena de suministros para todos los empleados. Explique brevemente en qué consiste y asegúrese de incluir lo siguiente:</w:t>
            </w:r>
          </w:p>
          <w:p w:rsidR="00487FB7" w:rsidRDefault="00487FB7" w:rsidP="00984430">
            <w:pPr>
              <w:spacing w:before="40" w:after="40" w:line="27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Breve descripción de los temas que se imparten en el programa.</w:t>
            </w:r>
          </w:p>
          <w:p w:rsidR="00487FB7" w:rsidRDefault="00487FB7" w:rsidP="00984430">
            <w:pPr>
              <w:spacing w:before="40" w:after="40" w:line="27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En qué momento se imparten. (Inducción, períodos específicos, etc.).</w:t>
            </w:r>
          </w:p>
          <w:p w:rsidR="00487FB7" w:rsidRDefault="00487FB7" w:rsidP="00984430">
            <w:pPr>
              <w:spacing w:before="40" w:after="40" w:line="27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Periodicidad de las capacitaciones y en su caso, actualizaciones.</w:t>
            </w:r>
          </w:p>
          <w:p w:rsidR="00487FB7" w:rsidRDefault="00487FB7" w:rsidP="00984430">
            <w:pPr>
              <w:spacing w:before="40" w:after="40" w:line="27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Indique de qué forma se documenta la participación en las capacitaciones de seguridad en la cadena de suministros.</w:t>
            </w:r>
          </w:p>
          <w:p w:rsidR="00487FB7" w:rsidRDefault="00487FB7" w:rsidP="00984430">
            <w:pPr>
              <w:spacing w:before="40" w:after="40" w:line="27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Explique cómo se fomenta la participación de los empleados en cuestiones de seguridad.</w:t>
            </w:r>
          </w:p>
        </w:tc>
      </w:tr>
    </w:tbl>
    <w:p w:rsidR="00487FB7" w:rsidRDefault="00487FB7" w:rsidP="00487FB7">
      <w:pPr>
        <w:spacing w:before="40" w:after="40"/>
        <w:ind w:firstLine="288"/>
        <w:jc w:val="both"/>
        <w:rPr>
          <w:rFonts w:ascii="Arial" w:hAnsi="Arial" w:cs="Arial"/>
          <w:sz w:val="18"/>
          <w:szCs w:val="18"/>
        </w:rPr>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4" w:space="0" w:color="auto"/>
              <w:right w:val="single" w:sz="6" w:space="0" w:color="auto"/>
            </w:tcBorders>
            <w:hideMark/>
          </w:tcPr>
          <w:p w:rsidR="00487FB7" w:rsidRDefault="00487FB7" w:rsidP="00984430">
            <w:pPr>
              <w:spacing w:before="40" w:after="40" w:line="194" w:lineRule="exact"/>
              <w:rPr>
                <w:rFonts w:ascii="Arial" w:hAnsi="Arial" w:cs="Arial"/>
                <w:b/>
                <w:sz w:val="18"/>
                <w:szCs w:val="18"/>
              </w:rPr>
            </w:pPr>
            <w:r>
              <w:rPr>
                <w:rFonts w:ascii="Arial" w:hAnsi="Arial" w:cs="Arial"/>
                <w:b/>
                <w:sz w:val="18"/>
                <w:szCs w:val="18"/>
              </w:rPr>
              <w:lastRenderedPageBreak/>
              <w:t>10.2 Concientización a los operadores de los medios de transporte.</w:t>
            </w:r>
          </w:p>
        </w:tc>
      </w:tr>
      <w:tr w:rsidR="00487FB7" w:rsidTr="00487FB7">
        <w:trPr>
          <w:trHeight w:val="20"/>
        </w:trPr>
        <w:tc>
          <w:tcPr>
            <w:tcW w:w="5000" w:type="pct"/>
            <w:tcBorders>
              <w:top w:val="single" w:sz="4" w:space="0" w:color="auto"/>
              <w:left w:val="nil"/>
              <w:bottom w:val="nil"/>
              <w:right w:val="nil"/>
            </w:tcBorders>
            <w:hideMark/>
          </w:tcPr>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La empresa debe dar a conocer a los operadores de los medios de transporte que utiliza para el traslado de las mercancías que se destinarán al comercio exterior, las políticas de seguridad respecto de procedimientos de carga y descarga, manejo de incidentes, cambio de candados en caso de inspección por otras autoridades, entre otros, que se tengan implementados.</w:t>
            </w:r>
          </w:p>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En el caso de que el servicio de transporte sea proporcionado por un socio comercial, deberá asegurarse de que los operadores conozcan todas las políticas de seguridad y procedimientos establecidos.</w:t>
            </w:r>
          </w:p>
        </w:tc>
      </w:tr>
    </w:tbl>
    <w:p w:rsidR="00487FB7" w:rsidRDefault="00487FB7" w:rsidP="00487FB7">
      <w:pPr>
        <w:pStyle w:val="Texto"/>
        <w:spacing w:before="40" w:after="40" w:line="194" w:lineRule="exact"/>
        <w:rPr>
          <w:szCs w:val="20"/>
        </w:rPr>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194"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40" w:line="194"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40" w:line="194"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Describa el programa de difusión en materia de seguridad en la cadena de suministros enfocada a los operadores de los medios de transporte y asegúrese de incluir lo siguiente:</w:t>
            </w:r>
          </w:p>
          <w:p w:rsidR="00487FB7" w:rsidRDefault="00487FB7" w:rsidP="00984430">
            <w:pPr>
              <w:spacing w:before="40" w:after="40" w:line="194"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Indique cómo se lleva a cabo esta difusión.</w:t>
            </w:r>
          </w:p>
          <w:p w:rsidR="00487FB7" w:rsidRDefault="00487FB7" w:rsidP="00984430">
            <w:pPr>
              <w:spacing w:before="40" w:after="40" w:line="194"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Señale los temas que se cubren.</w:t>
            </w:r>
          </w:p>
          <w:p w:rsidR="00487FB7" w:rsidRDefault="00487FB7" w:rsidP="00984430">
            <w:pPr>
              <w:spacing w:before="40" w:after="40" w:line="194"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En caso de utilizar los servicios de un socio comercial para el traslado de sus mercancías, indique de qué manera se informa a los operadores las políticas de seguridad y procedimientos de la empresa.</w:t>
            </w:r>
          </w:p>
          <w:p w:rsidR="00487FB7" w:rsidRDefault="00487FB7" w:rsidP="00984430">
            <w:pPr>
              <w:spacing w:before="40" w:after="40" w:line="194" w:lineRule="exact"/>
              <w:ind w:left="360" w:hanging="360"/>
              <w:jc w:val="both"/>
              <w:rPr>
                <w:rFonts w:ascii="Arial" w:hAnsi="Arial" w:cs="Arial"/>
                <w:sz w:val="18"/>
                <w:szCs w:val="18"/>
                <w:lang w:eastAsia="es-MX"/>
              </w:rPr>
            </w:pPr>
            <w:r>
              <w:rPr>
                <w:rFonts w:ascii="Arial" w:hAnsi="Arial" w:cs="Arial"/>
                <w:b/>
                <w:sz w:val="18"/>
                <w:szCs w:val="18"/>
                <w:lang w:eastAsia="es-MX"/>
              </w:rPr>
              <w:t>●</w:t>
            </w:r>
            <w:r>
              <w:rPr>
                <w:rFonts w:ascii="Arial" w:hAnsi="Arial" w:cs="Arial"/>
                <w:b/>
                <w:sz w:val="18"/>
                <w:szCs w:val="18"/>
                <w:lang w:eastAsia="es-MX"/>
              </w:rPr>
              <w:tab/>
            </w:r>
            <w:r>
              <w:rPr>
                <w:rFonts w:ascii="Arial" w:hAnsi="Arial" w:cs="Arial"/>
                <w:sz w:val="18"/>
                <w:szCs w:val="18"/>
                <w:lang w:eastAsia="es-MX"/>
              </w:rPr>
              <w:t>Indique de qué forma se documenta la participación en las capacitaciones de seguridad en la cadena de suministros de los operadores de los medios de transporte.</w:t>
            </w:r>
          </w:p>
          <w:p w:rsidR="00487FB7" w:rsidRDefault="00487FB7" w:rsidP="00984430">
            <w:pPr>
              <w:spacing w:before="40" w:after="40" w:line="194"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194" w:lineRule="exact"/>
              <w:jc w:val="both"/>
              <w:rPr>
                <w:rFonts w:ascii="Arial" w:hAnsi="Arial" w:cs="Arial"/>
                <w:sz w:val="18"/>
                <w:szCs w:val="18"/>
              </w:rPr>
            </w:pPr>
            <w:r>
              <w:rPr>
                <w:rFonts w:ascii="Arial" w:hAnsi="Arial" w:cs="Arial"/>
                <w:sz w:val="18"/>
                <w:szCs w:val="18"/>
              </w:rPr>
              <w:t>Los temas que podrán incluir, de manera enunciativa mas no limitativa, son:</w:t>
            </w:r>
          </w:p>
          <w:p w:rsidR="00487FB7" w:rsidRDefault="00487FB7" w:rsidP="00984430">
            <w:pPr>
              <w:tabs>
                <w:tab w:val="left" w:pos="720"/>
              </w:tabs>
              <w:spacing w:before="40" w:after="40" w:line="194" w:lineRule="exact"/>
              <w:ind w:left="355" w:hanging="355"/>
              <w:jc w:val="both"/>
              <w:rPr>
                <w:rFonts w:ascii="Arial" w:hAnsi="Arial" w:cs="Arial"/>
                <w:sz w:val="18"/>
                <w:szCs w:val="18"/>
              </w:rPr>
            </w:pPr>
            <w:r>
              <w:rPr>
                <w:rFonts w:ascii="Arial" w:hAnsi="Arial" w:cs="Arial"/>
                <w:b/>
                <w:sz w:val="18"/>
                <w:szCs w:val="18"/>
              </w:rPr>
              <w:t>1.</w:t>
            </w:r>
            <w:r>
              <w:rPr>
                <w:rFonts w:ascii="Arial" w:hAnsi="Arial" w:cs="Arial"/>
                <w:sz w:val="18"/>
                <w:szCs w:val="18"/>
              </w:rPr>
              <w:tab/>
              <w:t>Políticas de acceso y seguridad en las instalaciones.</w:t>
            </w:r>
          </w:p>
          <w:p w:rsidR="00487FB7" w:rsidRDefault="00487FB7" w:rsidP="00984430">
            <w:pPr>
              <w:tabs>
                <w:tab w:val="left" w:pos="720"/>
              </w:tabs>
              <w:spacing w:before="40" w:after="40" w:line="194" w:lineRule="exact"/>
              <w:ind w:left="355" w:hanging="355"/>
              <w:jc w:val="both"/>
              <w:rPr>
                <w:rFonts w:ascii="Arial" w:hAnsi="Arial" w:cs="Arial"/>
                <w:sz w:val="18"/>
                <w:szCs w:val="18"/>
              </w:rPr>
            </w:pPr>
            <w:r>
              <w:rPr>
                <w:rFonts w:ascii="Arial" w:hAnsi="Arial" w:cs="Arial"/>
                <w:b/>
                <w:sz w:val="18"/>
                <w:szCs w:val="18"/>
              </w:rPr>
              <w:t>2.</w:t>
            </w:r>
            <w:r>
              <w:rPr>
                <w:rFonts w:ascii="Arial" w:hAnsi="Arial" w:cs="Arial"/>
                <w:sz w:val="18"/>
                <w:szCs w:val="18"/>
              </w:rPr>
              <w:tab/>
              <w:t>Entrega-recepción de mercancía.</w:t>
            </w:r>
          </w:p>
          <w:p w:rsidR="00487FB7" w:rsidRDefault="00487FB7" w:rsidP="00984430">
            <w:pPr>
              <w:tabs>
                <w:tab w:val="left" w:pos="720"/>
              </w:tabs>
              <w:spacing w:before="40" w:after="40" w:line="194" w:lineRule="exact"/>
              <w:ind w:left="355" w:hanging="355"/>
              <w:jc w:val="both"/>
              <w:rPr>
                <w:rFonts w:ascii="Arial" w:hAnsi="Arial" w:cs="Arial"/>
                <w:sz w:val="18"/>
                <w:szCs w:val="18"/>
              </w:rPr>
            </w:pPr>
            <w:r>
              <w:rPr>
                <w:rFonts w:ascii="Arial" w:hAnsi="Arial" w:cs="Arial"/>
                <w:b/>
                <w:sz w:val="18"/>
                <w:szCs w:val="18"/>
              </w:rPr>
              <w:t>3.</w:t>
            </w:r>
            <w:r>
              <w:rPr>
                <w:rFonts w:ascii="Arial" w:hAnsi="Arial" w:cs="Arial"/>
                <w:sz w:val="18"/>
                <w:szCs w:val="18"/>
              </w:rPr>
              <w:tab/>
              <w:t>Confidencialidad de la información de la carga.</w:t>
            </w:r>
          </w:p>
          <w:p w:rsidR="00487FB7" w:rsidRDefault="00487FB7" w:rsidP="00984430">
            <w:pPr>
              <w:tabs>
                <w:tab w:val="left" w:pos="720"/>
              </w:tabs>
              <w:spacing w:before="40" w:after="40" w:line="194" w:lineRule="exact"/>
              <w:ind w:left="355" w:hanging="355"/>
              <w:jc w:val="both"/>
              <w:rPr>
                <w:rFonts w:ascii="Arial" w:hAnsi="Arial" w:cs="Arial"/>
                <w:sz w:val="18"/>
                <w:szCs w:val="18"/>
              </w:rPr>
            </w:pPr>
            <w:r>
              <w:rPr>
                <w:rFonts w:ascii="Arial" w:hAnsi="Arial" w:cs="Arial"/>
                <w:b/>
                <w:sz w:val="18"/>
                <w:szCs w:val="18"/>
              </w:rPr>
              <w:t>4.</w:t>
            </w:r>
            <w:r>
              <w:rPr>
                <w:rFonts w:ascii="Arial" w:hAnsi="Arial" w:cs="Arial"/>
                <w:sz w:val="18"/>
                <w:szCs w:val="18"/>
              </w:rPr>
              <w:tab/>
              <w:t>Instrucciones de traslado.</w:t>
            </w:r>
          </w:p>
          <w:p w:rsidR="00487FB7" w:rsidRDefault="00487FB7" w:rsidP="00984430">
            <w:pPr>
              <w:tabs>
                <w:tab w:val="left" w:pos="720"/>
              </w:tabs>
              <w:spacing w:before="40" w:after="40" w:line="194" w:lineRule="exact"/>
              <w:ind w:left="355" w:hanging="355"/>
              <w:jc w:val="both"/>
              <w:rPr>
                <w:rFonts w:ascii="Arial" w:hAnsi="Arial" w:cs="Arial"/>
                <w:sz w:val="18"/>
                <w:szCs w:val="18"/>
              </w:rPr>
            </w:pPr>
            <w:r>
              <w:rPr>
                <w:rFonts w:ascii="Arial" w:hAnsi="Arial" w:cs="Arial"/>
                <w:b/>
                <w:sz w:val="18"/>
                <w:szCs w:val="18"/>
              </w:rPr>
              <w:t>5.</w:t>
            </w:r>
            <w:r>
              <w:rPr>
                <w:rFonts w:ascii="Arial" w:hAnsi="Arial" w:cs="Arial"/>
                <w:sz w:val="18"/>
                <w:szCs w:val="18"/>
              </w:rPr>
              <w:tab/>
              <w:t>Reportes de accidentes y emergencias.</w:t>
            </w:r>
          </w:p>
          <w:p w:rsidR="00487FB7" w:rsidRDefault="00487FB7" w:rsidP="00984430">
            <w:pPr>
              <w:tabs>
                <w:tab w:val="left" w:pos="720"/>
              </w:tabs>
              <w:spacing w:before="40" w:after="40" w:line="194" w:lineRule="exact"/>
              <w:ind w:left="355" w:hanging="355"/>
              <w:jc w:val="both"/>
              <w:rPr>
                <w:rFonts w:ascii="Arial" w:hAnsi="Arial" w:cs="Arial"/>
                <w:sz w:val="18"/>
                <w:szCs w:val="18"/>
              </w:rPr>
            </w:pPr>
            <w:r>
              <w:rPr>
                <w:rFonts w:ascii="Arial" w:hAnsi="Arial" w:cs="Arial"/>
                <w:b/>
                <w:sz w:val="18"/>
                <w:szCs w:val="18"/>
              </w:rPr>
              <w:t>6.</w:t>
            </w:r>
            <w:r>
              <w:rPr>
                <w:rFonts w:ascii="Arial" w:hAnsi="Arial" w:cs="Arial"/>
                <w:sz w:val="18"/>
                <w:szCs w:val="18"/>
              </w:rPr>
              <w:tab/>
              <w:t>Instrucciones para la colocación de candados y/o sellos en caso de la inspección por otras autoridades.</w:t>
            </w:r>
          </w:p>
          <w:p w:rsidR="00487FB7" w:rsidRDefault="00487FB7" w:rsidP="00984430">
            <w:pPr>
              <w:tabs>
                <w:tab w:val="left" w:pos="720"/>
              </w:tabs>
              <w:spacing w:before="40" w:after="40" w:line="194" w:lineRule="exact"/>
              <w:ind w:left="355" w:hanging="355"/>
              <w:jc w:val="both"/>
              <w:rPr>
                <w:rFonts w:ascii="Arial" w:hAnsi="Arial" w:cs="Arial"/>
                <w:sz w:val="18"/>
                <w:szCs w:val="18"/>
              </w:rPr>
            </w:pPr>
            <w:r>
              <w:rPr>
                <w:rFonts w:ascii="Arial" w:hAnsi="Arial" w:cs="Arial"/>
                <w:b/>
                <w:sz w:val="18"/>
                <w:szCs w:val="18"/>
              </w:rPr>
              <w:t>7.</w:t>
            </w:r>
            <w:r>
              <w:rPr>
                <w:rFonts w:ascii="Arial" w:hAnsi="Arial" w:cs="Arial"/>
                <w:sz w:val="18"/>
                <w:szCs w:val="18"/>
              </w:rPr>
              <w:tab/>
              <w:t>Instalación y prueba de alarmas de seguridad y de rastreo de unidades, cuando aplique.</w:t>
            </w:r>
          </w:p>
          <w:p w:rsidR="00487FB7" w:rsidRDefault="00487FB7" w:rsidP="00984430">
            <w:pPr>
              <w:tabs>
                <w:tab w:val="left" w:pos="720"/>
              </w:tabs>
              <w:spacing w:before="40" w:after="40" w:line="194" w:lineRule="exact"/>
              <w:ind w:left="360" w:hanging="360"/>
              <w:jc w:val="both"/>
              <w:rPr>
                <w:rFonts w:ascii="Arial" w:hAnsi="Arial" w:cs="Arial"/>
                <w:sz w:val="18"/>
                <w:szCs w:val="18"/>
              </w:rPr>
            </w:pPr>
            <w:r>
              <w:rPr>
                <w:rFonts w:ascii="Arial" w:hAnsi="Arial" w:cs="Arial"/>
                <w:b/>
                <w:sz w:val="18"/>
                <w:szCs w:val="18"/>
              </w:rPr>
              <w:t>8.</w:t>
            </w:r>
            <w:r>
              <w:rPr>
                <w:rFonts w:ascii="Arial" w:hAnsi="Arial" w:cs="Arial"/>
                <w:sz w:val="18"/>
                <w:szCs w:val="18"/>
              </w:rPr>
              <w:tab/>
              <w:t>Identificación de los formatos autorizados y documentos que utilizará.</w:t>
            </w:r>
          </w:p>
        </w:tc>
      </w:tr>
    </w:tbl>
    <w:p w:rsidR="00487FB7" w:rsidRDefault="00487FB7" w:rsidP="00487FB7">
      <w:pPr>
        <w:spacing w:before="40" w:after="40" w:line="320" w:lineRule="exact"/>
        <w:jc w:val="both"/>
        <w:rPr>
          <w:rFonts w:ascii="Arial" w:hAnsi="Arial" w:cs="Arial"/>
          <w:sz w:val="18"/>
          <w:szCs w:val="18"/>
        </w:rPr>
      </w:pPr>
      <w:r>
        <w:rPr>
          <w:rFonts w:ascii="Arial" w:hAnsi="Arial" w:cs="Arial"/>
          <w:b/>
          <w:sz w:val="18"/>
          <w:szCs w:val="18"/>
        </w:rPr>
        <w:t>11. Manejo e investigación de incidentes.</w:t>
      </w:r>
    </w:p>
    <w:p w:rsidR="00487FB7" w:rsidRDefault="00487FB7" w:rsidP="00487FB7">
      <w:pPr>
        <w:spacing w:before="40" w:after="101" w:line="320" w:lineRule="exact"/>
        <w:jc w:val="both"/>
        <w:rPr>
          <w:rFonts w:ascii="Arial" w:hAnsi="Arial" w:cs="Arial"/>
          <w:sz w:val="18"/>
          <w:szCs w:val="18"/>
        </w:rPr>
      </w:pPr>
      <w:r>
        <w:rPr>
          <w:rFonts w:ascii="Arial" w:hAnsi="Arial" w:cs="Arial"/>
          <w:sz w:val="18"/>
          <w:szCs w:val="18"/>
        </w:rPr>
        <w:t>Deben existir procedimientos documentados para reportar e investigar incidentes en la cadena de suministros y las acciones a tomar para evitar su recurrencia.</w:t>
      </w: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5000" w:type="pct"/>
            <w:gridSpan w:val="2"/>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80" w:line="320" w:lineRule="exact"/>
              <w:rPr>
                <w:rFonts w:ascii="Arial" w:hAnsi="Arial" w:cs="Arial"/>
                <w:b/>
                <w:sz w:val="18"/>
                <w:szCs w:val="18"/>
              </w:rPr>
            </w:pPr>
            <w:r>
              <w:rPr>
                <w:rFonts w:ascii="Arial" w:hAnsi="Arial" w:cs="Arial"/>
                <w:b/>
                <w:sz w:val="18"/>
                <w:szCs w:val="18"/>
              </w:rPr>
              <w:lastRenderedPageBreak/>
              <w:t>11.1 Reporte de anomalías y/o actividades sospechosas.</w:t>
            </w:r>
          </w:p>
        </w:tc>
      </w:tr>
      <w:tr w:rsidR="00487FB7" w:rsidTr="00487FB7">
        <w:trPr>
          <w:trHeight w:val="20"/>
        </w:trPr>
        <w:tc>
          <w:tcPr>
            <w:tcW w:w="5000" w:type="pct"/>
            <w:gridSpan w:val="2"/>
            <w:tcBorders>
              <w:top w:val="single" w:sz="6" w:space="0" w:color="auto"/>
              <w:left w:val="nil"/>
              <w:bottom w:val="single" w:sz="6" w:space="0" w:color="auto"/>
              <w:right w:val="nil"/>
            </w:tcBorders>
            <w:hideMark/>
          </w:tcPr>
          <w:p w:rsidR="00487FB7" w:rsidRDefault="00487FB7" w:rsidP="00984430">
            <w:pPr>
              <w:spacing w:before="40" w:after="80" w:line="320" w:lineRule="exact"/>
              <w:jc w:val="both"/>
              <w:rPr>
                <w:rFonts w:ascii="Arial" w:hAnsi="Arial" w:cs="Arial"/>
                <w:sz w:val="18"/>
                <w:szCs w:val="18"/>
              </w:rPr>
            </w:pPr>
            <w:r>
              <w:rPr>
                <w:rFonts w:ascii="Arial" w:hAnsi="Arial" w:cs="Arial"/>
                <w:sz w:val="18"/>
                <w:szCs w:val="18"/>
              </w:rPr>
              <w:t>En caso de detección de anomalías y/o actividades sospechosas, éstas deben notificarse al personal de seguridad, y las demás autoridades competentes.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80" w:line="320" w:lineRule="exact"/>
              <w:ind w:left="45"/>
              <w:rPr>
                <w:rFonts w:ascii="Arial" w:hAnsi="Arial" w:cs="Arial"/>
                <w:b/>
                <w:sz w:val="18"/>
                <w:szCs w:val="18"/>
              </w:rPr>
            </w:pPr>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80" w:line="32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tcPr>
          <w:p w:rsidR="00487FB7" w:rsidRDefault="00487FB7" w:rsidP="00984430">
            <w:pPr>
              <w:spacing w:before="40" w:after="80" w:line="320" w:lineRule="exact"/>
              <w:ind w:left="45"/>
              <w:jc w:val="both"/>
              <w:rPr>
                <w:rFonts w:ascii="Arial" w:hAnsi="Arial" w:cs="Arial"/>
                <w:sz w:val="18"/>
                <w:szCs w:val="18"/>
              </w:rPr>
            </w:pP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80" w:line="320" w:lineRule="exact"/>
              <w:jc w:val="both"/>
              <w:rPr>
                <w:rFonts w:ascii="Arial" w:hAnsi="Arial" w:cs="Arial"/>
                <w:sz w:val="18"/>
                <w:szCs w:val="18"/>
              </w:rPr>
            </w:pPr>
            <w:r>
              <w:rPr>
                <w:rFonts w:ascii="Arial" w:hAnsi="Arial" w:cs="Arial"/>
                <w:sz w:val="18"/>
                <w:szCs w:val="18"/>
              </w:rPr>
              <w:t>Describa el procedimiento para reportar anomalías y/o actividades sospechosas y asegúrese de incluir lo siguiente:</w:t>
            </w:r>
          </w:p>
          <w:p w:rsidR="00487FB7" w:rsidRDefault="00487FB7" w:rsidP="00984430">
            <w:pPr>
              <w:spacing w:before="40" w:after="80" w:line="3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Quién es el responsable de reportar los incidentes.</w:t>
            </w:r>
          </w:p>
          <w:p w:rsidR="00487FB7" w:rsidRDefault="00487FB7" w:rsidP="00984430">
            <w:pPr>
              <w:spacing w:before="40" w:after="80" w:line="3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Detalle cómo determina e identifica con qué autoridad comunicarse en distintos supuestos o presunción de actividades sospechosas.</w:t>
            </w:r>
          </w:p>
          <w:p w:rsidR="00487FB7" w:rsidRDefault="00487FB7" w:rsidP="00984430">
            <w:pPr>
              <w:spacing w:before="40" w:after="80" w:line="320" w:lineRule="exact"/>
              <w:ind w:left="360" w:hanging="360"/>
              <w:jc w:val="both"/>
              <w:rPr>
                <w:rFonts w:ascii="Arial" w:hAnsi="Arial" w:cs="Arial"/>
                <w:sz w:val="18"/>
                <w:szCs w:val="18"/>
                <w:lang w:eastAsia="es-MX"/>
              </w:rPr>
            </w:pPr>
            <w:r>
              <w:rPr>
                <w:rFonts w:ascii="Arial" w:hAnsi="Arial" w:cs="Arial"/>
                <w:sz w:val="18"/>
                <w:szCs w:val="18"/>
                <w:lang w:eastAsia="es-MX"/>
              </w:rPr>
              <w:t>●</w:t>
            </w:r>
            <w:r>
              <w:rPr>
                <w:rFonts w:ascii="Arial" w:hAnsi="Arial" w:cs="Arial"/>
                <w:sz w:val="18"/>
                <w:szCs w:val="18"/>
                <w:lang w:eastAsia="es-MX"/>
              </w:rPr>
              <w:tab/>
              <w:t>Mencione si lleva un registro del reporte de estas actividades y/o sospechas.</w:t>
            </w:r>
          </w:p>
        </w:tc>
      </w:tr>
    </w:tbl>
    <w:p w:rsidR="00487FB7" w:rsidRDefault="00487FB7" w:rsidP="00487FB7">
      <w:pPr>
        <w:pStyle w:val="Texto"/>
        <w:spacing w:before="40" w:after="40" w:line="320" w:lineRule="exact"/>
        <w:rPr>
          <w:szCs w:val="20"/>
        </w:rPr>
      </w:pPr>
    </w:p>
    <w:tbl>
      <w:tblPr>
        <w:tblW w:w="5000" w:type="pct"/>
        <w:tblCellMar>
          <w:left w:w="85" w:type="dxa"/>
          <w:right w:w="85" w:type="dxa"/>
        </w:tblCellMar>
        <w:tblLook w:val="04A0" w:firstRow="1" w:lastRow="0" w:firstColumn="1" w:lastColumn="0" w:noHBand="0" w:noVBand="1"/>
      </w:tblPr>
      <w:tblGrid>
        <w:gridCol w:w="9008"/>
      </w:tblGrid>
      <w:tr w:rsidR="00487FB7" w:rsidTr="00487FB7">
        <w:trPr>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hideMark/>
          </w:tcPr>
          <w:p w:rsidR="00487FB7" w:rsidRDefault="00487FB7" w:rsidP="00984430">
            <w:pPr>
              <w:spacing w:before="40" w:after="80" w:line="320" w:lineRule="exact"/>
              <w:rPr>
                <w:rFonts w:ascii="Arial" w:hAnsi="Arial" w:cs="Arial"/>
                <w:b/>
                <w:sz w:val="18"/>
                <w:szCs w:val="18"/>
              </w:rPr>
            </w:pPr>
            <w:r>
              <w:rPr>
                <w:rFonts w:ascii="Arial" w:hAnsi="Arial" w:cs="Arial"/>
                <w:b/>
                <w:sz w:val="18"/>
                <w:szCs w:val="18"/>
              </w:rPr>
              <w:t>11.2 Investigación y análisis.</w:t>
            </w:r>
          </w:p>
        </w:tc>
      </w:tr>
      <w:tr w:rsidR="00487FB7" w:rsidTr="00487FB7">
        <w:trPr>
          <w:trHeight w:val="20"/>
        </w:trPr>
        <w:tc>
          <w:tcPr>
            <w:tcW w:w="5000" w:type="pct"/>
            <w:tcBorders>
              <w:top w:val="single" w:sz="6" w:space="0" w:color="auto"/>
              <w:left w:val="nil"/>
              <w:bottom w:val="nil"/>
              <w:right w:val="nil"/>
            </w:tcBorders>
            <w:hideMark/>
          </w:tcPr>
          <w:p w:rsidR="00487FB7" w:rsidRDefault="00487FB7" w:rsidP="00984430">
            <w:pPr>
              <w:spacing w:before="40" w:after="80" w:line="320" w:lineRule="exact"/>
              <w:jc w:val="both"/>
              <w:rPr>
                <w:rFonts w:ascii="Arial" w:hAnsi="Arial" w:cs="Arial"/>
                <w:sz w:val="18"/>
                <w:szCs w:val="18"/>
              </w:rPr>
            </w:pPr>
            <w:r>
              <w:rPr>
                <w:rFonts w:ascii="Arial" w:hAnsi="Arial" w:cs="Arial"/>
                <w:sz w:val="18"/>
                <w:szCs w:val="18"/>
              </w:rPr>
              <w:t>Deben existir procedimientos escritos para el análisis e investigación de incidentes para determinar su causa, así como acciones correctivas para evitar que vuelvan a ocurrir. La información derivada de esta investigación deberá documentarse y estar disponible en todo momento para las autoridades que así  lo requieran.</w:t>
            </w:r>
          </w:p>
          <w:p w:rsidR="00487FB7" w:rsidRDefault="00487FB7" w:rsidP="00984430">
            <w:pPr>
              <w:spacing w:before="40" w:after="80" w:line="320" w:lineRule="exact"/>
              <w:jc w:val="both"/>
              <w:rPr>
                <w:rFonts w:ascii="Arial" w:hAnsi="Arial" w:cs="Arial"/>
                <w:sz w:val="18"/>
                <w:szCs w:val="18"/>
              </w:rPr>
            </w:pPr>
            <w:r>
              <w:rPr>
                <w:rFonts w:ascii="Arial" w:hAnsi="Arial" w:cs="Arial"/>
                <w:sz w:val="18"/>
                <w:szCs w:val="18"/>
              </w:rPr>
              <w:t>Esta información deberá incluir la documentación generada para llevar a cabo la operación de comercio exterior de las mercancías afectadas que permita identificar cada uno de los procesos por los que atravesó la mercancía, hasta el punto en que se detectó la incidencia y que permita reconocer la vulnerabilidad de la cadena.</w:t>
            </w:r>
          </w:p>
        </w:tc>
      </w:tr>
    </w:tbl>
    <w:p w:rsidR="00487FB7" w:rsidRDefault="00487FB7" w:rsidP="00487FB7">
      <w:pPr>
        <w:pStyle w:val="Texto"/>
        <w:spacing w:after="0" w:line="80" w:lineRule="exact"/>
      </w:pPr>
    </w:p>
    <w:tbl>
      <w:tblPr>
        <w:tblW w:w="5000" w:type="pct"/>
        <w:tblCellMar>
          <w:left w:w="85" w:type="dxa"/>
          <w:right w:w="85" w:type="dxa"/>
        </w:tblCellMar>
        <w:tblLook w:val="04A0" w:firstRow="1" w:lastRow="0" w:firstColumn="1" w:lastColumn="0" w:noHBand="0" w:noVBand="1"/>
      </w:tblPr>
      <w:tblGrid>
        <w:gridCol w:w="5875"/>
        <w:gridCol w:w="3133"/>
      </w:tblGrid>
      <w:tr w:rsidR="00487FB7" w:rsidTr="00487FB7">
        <w:trPr>
          <w:trHeight w:val="20"/>
        </w:trPr>
        <w:tc>
          <w:tcPr>
            <w:tcW w:w="3261"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60" w:lineRule="exact"/>
              <w:ind w:left="45"/>
              <w:rPr>
                <w:rFonts w:ascii="Arial" w:hAnsi="Arial" w:cs="Arial"/>
                <w:b/>
                <w:sz w:val="18"/>
                <w:szCs w:val="18"/>
              </w:rPr>
            </w:pPr>
            <w:bookmarkStart w:id="0" w:name="_GoBack"/>
            <w:r>
              <w:rPr>
                <w:rFonts w:ascii="Arial" w:hAnsi="Arial" w:cs="Arial"/>
                <w:b/>
                <w:sz w:val="18"/>
                <w:szCs w:val="18"/>
              </w:rPr>
              <w:t>Respuesta:</w:t>
            </w:r>
          </w:p>
        </w:tc>
        <w:tc>
          <w:tcPr>
            <w:tcW w:w="1739" w:type="pct"/>
            <w:tcBorders>
              <w:top w:val="single" w:sz="6" w:space="0" w:color="auto"/>
              <w:left w:val="single" w:sz="6" w:space="0" w:color="auto"/>
              <w:bottom w:val="single" w:sz="6" w:space="0" w:color="auto"/>
              <w:right w:val="single" w:sz="6" w:space="0" w:color="auto"/>
            </w:tcBorders>
            <w:hideMark/>
          </w:tcPr>
          <w:p w:rsidR="00487FB7" w:rsidRDefault="00487FB7" w:rsidP="00984430">
            <w:pPr>
              <w:spacing w:before="40" w:after="40" w:line="260" w:lineRule="exact"/>
              <w:ind w:left="45"/>
              <w:rPr>
                <w:rFonts w:ascii="Arial" w:hAnsi="Arial" w:cs="Arial"/>
                <w:b/>
                <w:sz w:val="18"/>
                <w:szCs w:val="18"/>
              </w:rPr>
            </w:pPr>
            <w:r>
              <w:rPr>
                <w:rFonts w:ascii="Arial" w:hAnsi="Arial" w:cs="Arial"/>
                <w:b/>
                <w:sz w:val="18"/>
                <w:szCs w:val="18"/>
              </w:rPr>
              <w:t>Notas Explicativas:</w:t>
            </w:r>
          </w:p>
        </w:tc>
      </w:tr>
      <w:tr w:rsidR="00487FB7" w:rsidTr="00487FB7">
        <w:trPr>
          <w:trHeight w:val="20"/>
        </w:trPr>
        <w:tc>
          <w:tcPr>
            <w:tcW w:w="3261" w:type="pct"/>
            <w:tcBorders>
              <w:top w:val="single" w:sz="6" w:space="0" w:color="auto"/>
              <w:left w:val="single" w:sz="6" w:space="0" w:color="auto"/>
              <w:bottom w:val="nil"/>
              <w:right w:val="single" w:sz="6" w:space="0" w:color="auto"/>
            </w:tcBorders>
          </w:tcPr>
          <w:p w:rsidR="00487FB7" w:rsidRDefault="00487FB7" w:rsidP="00984430">
            <w:pPr>
              <w:spacing w:before="40" w:after="40" w:line="260" w:lineRule="exact"/>
              <w:ind w:left="45"/>
              <w:jc w:val="both"/>
              <w:rPr>
                <w:rFonts w:ascii="Arial" w:hAnsi="Arial" w:cs="Arial"/>
                <w:sz w:val="18"/>
                <w:szCs w:val="18"/>
              </w:rPr>
            </w:pPr>
          </w:p>
        </w:tc>
        <w:tc>
          <w:tcPr>
            <w:tcW w:w="1739" w:type="pct"/>
            <w:tcBorders>
              <w:top w:val="single" w:sz="6" w:space="0" w:color="auto"/>
              <w:left w:val="single" w:sz="6" w:space="0" w:color="auto"/>
              <w:bottom w:val="nil"/>
              <w:right w:val="single" w:sz="6" w:space="0" w:color="auto"/>
            </w:tcBorders>
            <w:hideMark/>
          </w:tcPr>
          <w:p w:rsidR="00487FB7" w:rsidRDefault="00487FB7" w:rsidP="00984430">
            <w:pPr>
              <w:spacing w:before="40" w:after="40" w:line="246" w:lineRule="exact"/>
              <w:jc w:val="both"/>
              <w:rPr>
                <w:rFonts w:ascii="Arial" w:hAnsi="Arial" w:cs="Arial"/>
                <w:sz w:val="18"/>
                <w:szCs w:val="18"/>
              </w:rPr>
            </w:pPr>
            <w:r>
              <w:rPr>
                <w:rFonts w:ascii="Arial" w:hAnsi="Arial" w:cs="Arial"/>
                <w:sz w:val="18"/>
                <w:szCs w:val="18"/>
              </w:rPr>
              <w:t>Describa el procedimiento documentado para iniciar una investigación en caso de ocurrir algún incidente y asegúrese de incluir lo siguiente:</w:t>
            </w:r>
          </w:p>
          <w:p w:rsidR="00487FB7" w:rsidRDefault="00487FB7" w:rsidP="00984430">
            <w:pPr>
              <w:spacing w:before="40" w:after="40" w:line="24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Responsable de llevar a cabo la investigación.</w:t>
            </w:r>
          </w:p>
          <w:p w:rsidR="00487FB7" w:rsidRDefault="00487FB7" w:rsidP="00984430">
            <w:pPr>
              <w:spacing w:before="40" w:after="40" w:line="24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Documentación que integra el expediente de la investigación.</w:t>
            </w:r>
          </w:p>
          <w:p w:rsidR="00487FB7" w:rsidRDefault="00487FB7" w:rsidP="00984430">
            <w:pPr>
              <w:spacing w:before="40" w:after="40" w:line="246" w:lineRule="exact"/>
              <w:jc w:val="both"/>
              <w:rPr>
                <w:rFonts w:ascii="Arial" w:hAnsi="Arial" w:cs="Arial"/>
                <w:i/>
                <w:sz w:val="18"/>
                <w:szCs w:val="18"/>
              </w:rPr>
            </w:pPr>
            <w:r>
              <w:rPr>
                <w:rFonts w:ascii="Arial" w:hAnsi="Arial" w:cs="Arial"/>
                <w:i/>
                <w:sz w:val="18"/>
                <w:szCs w:val="18"/>
              </w:rPr>
              <w:t>Recomendación:</w:t>
            </w:r>
          </w:p>
          <w:p w:rsidR="00487FB7" w:rsidRDefault="00487FB7" w:rsidP="00984430">
            <w:pPr>
              <w:spacing w:before="40" w:after="40" w:line="246" w:lineRule="exact"/>
              <w:jc w:val="both"/>
              <w:rPr>
                <w:rFonts w:ascii="Arial" w:hAnsi="Arial" w:cs="Arial"/>
                <w:sz w:val="18"/>
                <w:szCs w:val="18"/>
              </w:rPr>
            </w:pPr>
            <w:r>
              <w:rPr>
                <w:rFonts w:ascii="Arial" w:hAnsi="Arial" w:cs="Arial"/>
                <w:sz w:val="18"/>
                <w:szCs w:val="18"/>
              </w:rPr>
              <w:lastRenderedPageBreak/>
              <w:t>Los documentos a incluir en el expediente derivado de la investigación, de manera enunciativa mas no limitativa, podrán ser:</w:t>
            </w:r>
          </w:p>
          <w:p w:rsidR="00487FB7" w:rsidRDefault="00487FB7" w:rsidP="00984430">
            <w:pPr>
              <w:spacing w:before="40" w:after="40" w:line="24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Información general del embarque, Orden de compra;</w:t>
            </w:r>
          </w:p>
          <w:p w:rsidR="00487FB7" w:rsidRDefault="00487FB7" w:rsidP="00984430">
            <w:pPr>
              <w:spacing w:before="40" w:after="40" w:line="24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Solicitud de transporte; Confirmación de medio de transporte; Identificación del operador de transporte (Registros de acceso, etc.);</w:t>
            </w:r>
          </w:p>
        </w:tc>
      </w:tr>
      <w:tr w:rsidR="00487FB7" w:rsidTr="00487FB7">
        <w:trPr>
          <w:trHeight w:val="20"/>
        </w:trPr>
        <w:tc>
          <w:tcPr>
            <w:tcW w:w="3261" w:type="pct"/>
            <w:tcBorders>
              <w:top w:val="nil"/>
              <w:left w:val="single" w:sz="6" w:space="0" w:color="auto"/>
              <w:bottom w:val="single" w:sz="6" w:space="0" w:color="auto"/>
              <w:right w:val="single" w:sz="6" w:space="0" w:color="auto"/>
            </w:tcBorders>
          </w:tcPr>
          <w:p w:rsidR="00487FB7" w:rsidRDefault="00487FB7" w:rsidP="00984430">
            <w:pPr>
              <w:spacing w:before="40" w:after="40" w:line="260" w:lineRule="exact"/>
              <w:ind w:left="45"/>
              <w:jc w:val="both"/>
              <w:rPr>
                <w:rFonts w:ascii="Arial" w:hAnsi="Arial" w:cs="Arial"/>
                <w:sz w:val="18"/>
                <w:szCs w:val="18"/>
              </w:rPr>
            </w:pPr>
          </w:p>
        </w:tc>
        <w:tc>
          <w:tcPr>
            <w:tcW w:w="1739" w:type="pct"/>
            <w:tcBorders>
              <w:top w:val="nil"/>
              <w:left w:val="single" w:sz="6" w:space="0" w:color="auto"/>
              <w:bottom w:val="single" w:sz="6" w:space="0" w:color="auto"/>
              <w:right w:val="single" w:sz="6" w:space="0" w:color="auto"/>
            </w:tcBorders>
            <w:hideMark/>
          </w:tcPr>
          <w:p w:rsidR="00487FB7" w:rsidRDefault="00487FB7" w:rsidP="00984430">
            <w:pPr>
              <w:spacing w:before="40" w:after="40" w:line="24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Formatos de Inspección del contenedor; Orden de salida; Registros de entrega;</w:t>
            </w:r>
          </w:p>
          <w:p w:rsidR="00487FB7" w:rsidRDefault="00487FB7" w:rsidP="00984430">
            <w:pPr>
              <w:spacing w:before="40" w:after="40" w:line="24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Videos de sistema de CCTV;</w:t>
            </w:r>
          </w:p>
          <w:p w:rsidR="00487FB7" w:rsidRDefault="00487FB7" w:rsidP="00984430">
            <w:pPr>
              <w:spacing w:before="40" w:after="40" w:line="24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Documentación generada para el transportista (Lista de empaque, Carta porte, hoja de instrucciones);</w:t>
            </w:r>
          </w:p>
          <w:p w:rsidR="00487FB7" w:rsidRDefault="00487FB7" w:rsidP="00984430">
            <w:pPr>
              <w:spacing w:before="40" w:after="40" w:line="24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Documentación generada para socios comerciales (Descripción de mercancías, Proformas, facturas, </w:t>
            </w:r>
            <w:proofErr w:type="spellStart"/>
            <w:r>
              <w:rPr>
                <w:rFonts w:ascii="Arial" w:hAnsi="Arial" w:cs="Arial"/>
                <w:sz w:val="18"/>
                <w:szCs w:val="18"/>
              </w:rPr>
              <w:t>etc</w:t>
            </w:r>
            <w:proofErr w:type="spellEnd"/>
            <w:r>
              <w:rPr>
                <w:rFonts w:ascii="Arial" w:hAnsi="Arial" w:cs="Arial"/>
                <w:sz w:val="18"/>
                <w:szCs w:val="18"/>
              </w:rPr>
              <w:t>);</w:t>
            </w:r>
          </w:p>
          <w:p w:rsidR="00487FB7" w:rsidRDefault="00487FB7" w:rsidP="00984430">
            <w:pPr>
              <w:spacing w:before="40" w:after="40" w:line="26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Documentación generada por el socio comercial (Pedimentos, Manifiestos, Reportes de seguimiento e inspección, videos en su caso, etc.);</w:t>
            </w:r>
          </w:p>
          <w:p w:rsidR="00487FB7" w:rsidRDefault="00487FB7" w:rsidP="00984430">
            <w:pPr>
              <w:spacing w:before="40" w:after="40" w:line="260" w:lineRule="exact"/>
              <w:ind w:left="447" w:hanging="447"/>
              <w:jc w:val="both"/>
              <w:rPr>
                <w:rFonts w:ascii="Arial" w:hAnsi="Arial" w:cs="Arial"/>
                <w:sz w:val="18"/>
                <w:szCs w:val="18"/>
              </w:rPr>
            </w:pPr>
            <w:r>
              <w:rPr>
                <w:rFonts w:ascii="Arial" w:hAnsi="Arial" w:cs="Arial"/>
                <w:sz w:val="18"/>
                <w:szCs w:val="18"/>
              </w:rPr>
              <w:t>●</w:t>
            </w:r>
            <w:r>
              <w:rPr>
                <w:rFonts w:ascii="Arial" w:hAnsi="Arial" w:cs="Arial"/>
                <w:sz w:val="18"/>
                <w:szCs w:val="18"/>
              </w:rPr>
              <w:tab/>
              <w:t>Reporte de seguimiento y monitoreo de la unidad (Rastreo del GPS).</w:t>
            </w:r>
          </w:p>
        </w:tc>
      </w:tr>
      <w:bookmarkEnd w:id="0"/>
    </w:tbl>
    <w:p w:rsidR="00487FB7" w:rsidRDefault="00487FB7" w:rsidP="00487FB7">
      <w:pPr>
        <w:jc w:val="both"/>
        <w:rPr>
          <w:noProof/>
          <w:sz w:val="2"/>
          <w:lang w:eastAsia="es-MX"/>
        </w:rPr>
      </w:pPr>
    </w:p>
    <w:p w:rsidR="00487FB7" w:rsidRDefault="00487FB7" w:rsidP="00487FB7">
      <w:pPr>
        <w:pStyle w:val="texto0"/>
        <w:ind w:firstLine="0"/>
        <w:jc w:val="center"/>
        <w:rPr>
          <w:noProof/>
        </w:rPr>
      </w:pPr>
    </w:p>
    <w:p w:rsidR="00487FB7" w:rsidRPr="00487FB7" w:rsidRDefault="00487FB7" w:rsidP="00487FB7">
      <w:pPr>
        <w:jc w:val="center"/>
        <w:rPr>
          <w:lang w:val="es-ES_tradnl"/>
        </w:rPr>
      </w:pPr>
    </w:p>
    <w:sectPr w:rsidR="00487FB7" w:rsidRPr="00487F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B7"/>
    <w:rsid w:val="00487FB7"/>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87FB7"/>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487FB7"/>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487FB7"/>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487FB7"/>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487FB7"/>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487FB7"/>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487FB7"/>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487FB7"/>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487FB7"/>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FB7"/>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487FB7"/>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487FB7"/>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487FB7"/>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487FB7"/>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487FB7"/>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487FB7"/>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487FB7"/>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487FB7"/>
    <w:rPr>
      <w:rFonts w:ascii="Univers" w:eastAsia="Times New Roman" w:hAnsi="Univers" w:cs="Univers"/>
      <w:b/>
      <w:sz w:val="18"/>
      <w:szCs w:val="20"/>
      <w:lang w:val="es-ES" w:eastAsia="es-MX"/>
    </w:rPr>
  </w:style>
  <w:style w:type="paragraph" w:styleId="Sangranormal">
    <w:name w:val="Normal Indent"/>
    <w:basedOn w:val="Normal"/>
    <w:semiHidden/>
    <w:unhideWhenUsed/>
    <w:rsid w:val="00487FB7"/>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487FB7"/>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487FB7"/>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487FB7"/>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487FB7"/>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487FB7"/>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487FB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87FB7"/>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87FB7"/>
    <w:rPr>
      <w:rFonts w:ascii="Times New Roman" w:eastAsia="Times New Roman" w:hAnsi="Times New Roman" w:cs="Times New Roman"/>
      <w:sz w:val="24"/>
      <w:szCs w:val="24"/>
      <w:lang w:eastAsia="es-ES"/>
    </w:rPr>
  </w:style>
  <w:style w:type="paragraph" w:styleId="Ttulo">
    <w:name w:val="Title"/>
    <w:basedOn w:val="Normal"/>
    <w:link w:val="TtuloCar"/>
    <w:qFormat/>
    <w:rsid w:val="00487FB7"/>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487FB7"/>
    <w:rPr>
      <w:rFonts w:ascii="Arial" w:eastAsia="Times New Roman" w:hAnsi="Arial" w:cs="Arial"/>
      <w:sz w:val="28"/>
      <w:szCs w:val="20"/>
      <w:lang w:val="es-ES_tradnl" w:eastAsia="es-MX"/>
    </w:rPr>
  </w:style>
  <w:style w:type="paragraph" w:styleId="Subttulo">
    <w:name w:val="Subtitle"/>
    <w:basedOn w:val="Normal"/>
    <w:link w:val="SubttuloCar"/>
    <w:qFormat/>
    <w:rsid w:val="00487FB7"/>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487FB7"/>
    <w:rPr>
      <w:rFonts w:ascii="Arial" w:eastAsia="Times New Roman" w:hAnsi="Arial" w:cs="Arial"/>
      <w:sz w:val="28"/>
      <w:szCs w:val="20"/>
      <w:lang w:val="es-ES_tradnl" w:eastAsia="es-MX"/>
    </w:rPr>
  </w:style>
  <w:style w:type="paragraph" w:styleId="Revisin">
    <w:name w:val="Revision"/>
    <w:semiHidden/>
    <w:rsid w:val="00487FB7"/>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487FB7"/>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487FB7"/>
    <w:rPr>
      <w:rFonts w:ascii="Arial" w:hAnsi="Arial" w:cs="Arial"/>
      <w:sz w:val="18"/>
      <w:lang w:eastAsia="es-ES"/>
    </w:rPr>
  </w:style>
  <w:style w:type="paragraph" w:customStyle="1" w:styleId="Texto">
    <w:name w:val="Texto"/>
    <w:aliases w:val="independiente,independiente Car Car Car"/>
    <w:basedOn w:val="Normal"/>
    <w:link w:val="TextoCar"/>
    <w:qFormat/>
    <w:rsid w:val="00487FB7"/>
    <w:pPr>
      <w:spacing w:after="101" w:line="216" w:lineRule="exact"/>
      <w:ind w:firstLine="288"/>
      <w:jc w:val="both"/>
    </w:pPr>
    <w:rPr>
      <w:rFonts w:ascii="Arial" w:hAnsi="Arial" w:cs="Arial"/>
      <w:sz w:val="18"/>
      <w:lang w:eastAsia="es-ES"/>
    </w:rPr>
  </w:style>
  <w:style w:type="paragraph" w:customStyle="1" w:styleId="CABEZA">
    <w:name w:val="CABEZA"/>
    <w:basedOn w:val="Normal"/>
    <w:rsid w:val="00487FB7"/>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487FB7"/>
    <w:rPr>
      <w:rFonts w:ascii="Arial" w:hAnsi="Arial" w:cs="Arial"/>
      <w:sz w:val="18"/>
      <w:szCs w:val="18"/>
      <w:lang w:eastAsia="es-ES"/>
    </w:rPr>
  </w:style>
  <w:style w:type="paragraph" w:customStyle="1" w:styleId="ROMANOS">
    <w:name w:val="ROMANOS"/>
    <w:basedOn w:val="Normal"/>
    <w:link w:val="ROMANOSCar"/>
    <w:rsid w:val="00487FB7"/>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487FB7"/>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487FB7"/>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487FB7"/>
    <w:rPr>
      <w:b/>
      <w:sz w:val="18"/>
      <w:lang w:val="es-ES_tradnl" w:eastAsia="es-ES"/>
    </w:rPr>
  </w:style>
  <w:style w:type="paragraph" w:customStyle="1" w:styleId="ANOTACION">
    <w:name w:val="ANOTACION"/>
    <w:basedOn w:val="Normal"/>
    <w:link w:val="ANOTACIONCar"/>
    <w:rsid w:val="00487FB7"/>
    <w:pPr>
      <w:spacing w:before="101" w:after="101" w:line="216" w:lineRule="atLeast"/>
      <w:jc w:val="center"/>
    </w:pPr>
    <w:rPr>
      <w:b/>
      <w:sz w:val="18"/>
      <w:lang w:val="es-ES_tradnl" w:eastAsia="es-ES"/>
    </w:rPr>
  </w:style>
  <w:style w:type="paragraph" w:customStyle="1" w:styleId="SUBIN">
    <w:name w:val="SUBIN"/>
    <w:basedOn w:val="Texto"/>
    <w:rsid w:val="00487FB7"/>
    <w:pPr>
      <w:ind w:left="1987" w:hanging="720"/>
    </w:pPr>
  </w:style>
  <w:style w:type="paragraph" w:customStyle="1" w:styleId="Titulo1">
    <w:name w:val="Titulo 1"/>
    <w:basedOn w:val="Texto"/>
    <w:link w:val="Titulo1Car"/>
    <w:rsid w:val="00487FB7"/>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487FB7"/>
    <w:pPr>
      <w:pBdr>
        <w:top w:val="double" w:sz="6" w:space="1" w:color="auto"/>
      </w:pBdr>
      <w:spacing w:line="240" w:lineRule="auto"/>
      <w:ind w:firstLine="0"/>
      <w:outlineLvl w:val="1"/>
    </w:pPr>
  </w:style>
  <w:style w:type="paragraph" w:customStyle="1" w:styleId="tt">
    <w:name w:val="tt"/>
    <w:basedOn w:val="Texto"/>
    <w:rsid w:val="00487FB7"/>
    <w:pPr>
      <w:tabs>
        <w:tab w:val="left" w:pos="1320"/>
        <w:tab w:val="left" w:pos="1629"/>
      </w:tabs>
      <w:ind w:left="1647" w:hanging="1440"/>
    </w:pPr>
    <w:rPr>
      <w:lang w:val="es-ES_tradnl"/>
    </w:rPr>
  </w:style>
  <w:style w:type="paragraph" w:customStyle="1" w:styleId="sum">
    <w:name w:val="sum"/>
    <w:basedOn w:val="Texto"/>
    <w:rsid w:val="00487FB7"/>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487FB7"/>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487FB7"/>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487FB7"/>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487FB7"/>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487FB7"/>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487FB7"/>
    <w:pPr>
      <w:spacing w:after="0" w:line="240" w:lineRule="auto"/>
    </w:pPr>
    <w:rPr>
      <w:rFonts w:ascii="Courier New" w:eastAsia="Times New Roman" w:hAnsi="Courier New" w:cs="Courier New"/>
      <w:sz w:val="20"/>
      <w:szCs w:val="20"/>
      <w:lang w:eastAsia="es-MX"/>
    </w:rPr>
  </w:style>
  <w:style w:type="paragraph" w:customStyle="1" w:styleId="Default">
    <w:name w:val="Default"/>
    <w:rsid w:val="00487FB7"/>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487FB7"/>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487FB7"/>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487FB7"/>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487FB7"/>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487FB7"/>
    <w:rPr>
      <w:b/>
    </w:rPr>
  </w:style>
  <w:style w:type="paragraph" w:customStyle="1" w:styleId="Asuntodelcomentario2">
    <w:name w:val="Asunto del comentario2"/>
    <w:basedOn w:val="Textocomentario"/>
    <w:next w:val="Textocomentario"/>
    <w:rsid w:val="00487FB7"/>
    <w:rPr>
      <w:b/>
    </w:rPr>
  </w:style>
  <w:style w:type="character" w:styleId="Hipervnculo">
    <w:name w:val="Hyperlink"/>
    <w:uiPriority w:val="99"/>
    <w:semiHidden/>
    <w:unhideWhenUsed/>
    <w:rsid w:val="00487FB7"/>
    <w:rPr>
      <w:color w:val="0000FF"/>
      <w:u w:val="single"/>
    </w:rPr>
  </w:style>
  <w:style w:type="character" w:styleId="Hipervnculovisitado">
    <w:name w:val="FollowedHyperlink"/>
    <w:uiPriority w:val="99"/>
    <w:semiHidden/>
    <w:unhideWhenUsed/>
    <w:rsid w:val="00487FB7"/>
    <w:rPr>
      <w:color w:val="800080"/>
      <w:u w:val="single"/>
    </w:rPr>
  </w:style>
  <w:style w:type="paragraph" w:styleId="NormalWeb">
    <w:name w:val="Normal (Web)"/>
    <w:basedOn w:val="Normal"/>
    <w:semiHidden/>
    <w:unhideWhenUsed/>
    <w:rsid w:val="00487FB7"/>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487FB7"/>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487FB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487FB7"/>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487FB7"/>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487FB7"/>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487FB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487FB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487FB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487FB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487FB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487FB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487FB7"/>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487FB7"/>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487FB7"/>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487FB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487FB7"/>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87FB7"/>
    <w:rPr>
      <w:b/>
      <w:bCs/>
      <w:lang w:eastAsia="es-ES"/>
    </w:rPr>
  </w:style>
  <w:style w:type="character" w:customStyle="1" w:styleId="AsuntodelcomentarioCar">
    <w:name w:val="Asunto del comentario Car"/>
    <w:basedOn w:val="TextocomentarioCar"/>
    <w:link w:val="Asuntodelcomentario"/>
    <w:uiPriority w:val="99"/>
    <w:semiHidden/>
    <w:rsid w:val="00487FB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487FB7"/>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487FB7"/>
    <w:rPr>
      <w:rFonts w:ascii="Tahoma" w:eastAsia="Calibri" w:hAnsi="Tahoma" w:cs="Times New Roman"/>
      <w:sz w:val="16"/>
      <w:szCs w:val="16"/>
      <w:lang w:val="x-none" w:eastAsia="x-none"/>
    </w:rPr>
  </w:style>
  <w:style w:type="paragraph" w:styleId="Sinespaciado">
    <w:name w:val="No Spacing"/>
    <w:qFormat/>
    <w:rsid w:val="00487FB7"/>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487FB7"/>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487FB7"/>
    <w:rPr>
      <w:rFonts w:ascii="Arial" w:eastAsia="Times New Roman" w:hAnsi="Arial" w:cs="Arial"/>
      <w:sz w:val="18"/>
      <w:szCs w:val="18"/>
      <w:lang w:eastAsia="es-ES"/>
    </w:rPr>
  </w:style>
  <w:style w:type="character" w:customStyle="1" w:styleId="Titulo1Car">
    <w:name w:val="Titulo 1 Car"/>
    <w:link w:val="Titulo1"/>
    <w:locked/>
    <w:rsid w:val="00487FB7"/>
    <w:rPr>
      <w:rFonts w:ascii="Times New Roman" w:hAnsi="Times New Roman" w:cs="Arial"/>
      <w:b/>
      <w:sz w:val="18"/>
      <w:szCs w:val="18"/>
      <w:lang w:eastAsia="es-MX"/>
    </w:rPr>
  </w:style>
  <w:style w:type="paragraph" w:customStyle="1" w:styleId="centrado">
    <w:name w:val="centrado"/>
    <w:basedOn w:val="Texto"/>
    <w:autoRedefine/>
    <w:rsid w:val="00487FB7"/>
    <w:pPr>
      <w:spacing w:line="216" w:lineRule="atLeast"/>
      <w:ind w:firstLine="0"/>
      <w:jc w:val="center"/>
    </w:pPr>
    <w:rPr>
      <w:rFonts w:eastAsia="Calibri" w:cs="Times New Roman"/>
      <w:lang w:val="es-ES_tradnl" w:eastAsia="es-MX"/>
    </w:rPr>
  </w:style>
  <w:style w:type="paragraph" w:customStyle="1" w:styleId="ABRIR">
    <w:name w:val="ABRIR"/>
    <w:basedOn w:val="Normal"/>
    <w:rsid w:val="00487FB7"/>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487FB7"/>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487FB7"/>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487FB7"/>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487FB7"/>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487FB7"/>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487FB7"/>
    <w:rPr>
      <w:rFonts w:ascii="Arial" w:hAnsi="Arial" w:cs="Arial"/>
      <w:sz w:val="16"/>
      <w:lang w:val="es-ES_tradnl" w:eastAsia="x-none"/>
    </w:rPr>
  </w:style>
  <w:style w:type="paragraph" w:customStyle="1" w:styleId="Estilo1">
    <w:name w:val="Estilo1"/>
    <w:basedOn w:val="Normal"/>
    <w:link w:val="Estilo1Car"/>
    <w:qFormat/>
    <w:rsid w:val="00487FB7"/>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487FB7"/>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487FB7"/>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487FB7"/>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487FB7"/>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487FB7"/>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487FB7"/>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487FB7"/>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487FB7"/>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487FB7"/>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487FB7"/>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487FB7"/>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487FB7"/>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487FB7"/>
    <w:rPr>
      <w:b/>
    </w:rPr>
  </w:style>
  <w:style w:type="paragraph" w:customStyle="1" w:styleId="Textodeglobo4">
    <w:name w:val="Texto de globo4"/>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487FB7"/>
    <w:rPr>
      <w:b/>
      <w:lang w:eastAsia="es-ES"/>
    </w:rPr>
  </w:style>
  <w:style w:type="paragraph" w:customStyle="1" w:styleId="Textosinformato11">
    <w:name w:val="Texto sin formato11"/>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487FB7"/>
    <w:rPr>
      <w:b/>
      <w:lang w:eastAsia="es-ES"/>
    </w:rPr>
  </w:style>
  <w:style w:type="paragraph" w:customStyle="1" w:styleId="Textodeglobo21">
    <w:name w:val="Texto de globo21"/>
    <w:basedOn w:val="Normal"/>
    <w:rsid w:val="00487FB7"/>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487FB7"/>
    <w:rPr>
      <w:b/>
    </w:rPr>
  </w:style>
  <w:style w:type="paragraph" w:customStyle="1" w:styleId="Textodeglobo6">
    <w:name w:val="Texto de globo6"/>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487FB7"/>
    <w:rPr>
      <w:b/>
      <w:lang w:eastAsia="x-none"/>
    </w:rPr>
  </w:style>
  <w:style w:type="paragraph" w:customStyle="1" w:styleId="Textodeglobo7">
    <w:name w:val="Texto de globo7"/>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487FB7"/>
    <w:rPr>
      <w:b/>
    </w:rPr>
  </w:style>
  <w:style w:type="paragraph" w:customStyle="1" w:styleId="Cuadrculamedia21">
    <w:name w:val="Cuadrícula media 21"/>
    <w:uiPriority w:val="1"/>
    <w:qFormat/>
    <w:rsid w:val="00487FB7"/>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487FB7"/>
    <w:pPr>
      <w:ind w:left="720"/>
      <w:contextualSpacing/>
    </w:pPr>
    <w:rPr>
      <w:rFonts w:ascii="Calibri" w:eastAsia="Calibri" w:hAnsi="Calibri" w:cs="Times New Roman"/>
    </w:rPr>
  </w:style>
  <w:style w:type="character" w:styleId="Refdecomentario">
    <w:name w:val="annotation reference"/>
    <w:uiPriority w:val="99"/>
    <w:semiHidden/>
    <w:unhideWhenUsed/>
    <w:rsid w:val="00487FB7"/>
    <w:rPr>
      <w:sz w:val="16"/>
      <w:szCs w:val="16"/>
    </w:rPr>
  </w:style>
  <w:style w:type="character" w:styleId="Refdenotaalfinal">
    <w:name w:val="endnote reference"/>
    <w:uiPriority w:val="99"/>
    <w:semiHidden/>
    <w:unhideWhenUsed/>
    <w:rsid w:val="00487FB7"/>
    <w:rPr>
      <w:vertAlign w:val="superscript"/>
    </w:rPr>
  </w:style>
  <w:style w:type="character" w:styleId="Textodelmarcadordeposicin">
    <w:name w:val="Placeholder Text"/>
    <w:uiPriority w:val="99"/>
    <w:semiHidden/>
    <w:rsid w:val="00487FB7"/>
    <w:rPr>
      <w:color w:val="808080"/>
    </w:rPr>
  </w:style>
  <w:style w:type="character" w:customStyle="1" w:styleId="MapadeldocumentoCar1">
    <w:name w:val="Mapa del documento Car1"/>
    <w:rsid w:val="00487FB7"/>
    <w:rPr>
      <w:rFonts w:ascii="Tahoma" w:hAnsi="Tahoma" w:cs="Tahoma" w:hint="default"/>
      <w:sz w:val="16"/>
      <w:szCs w:val="16"/>
      <w:lang w:val="es-ES" w:eastAsia="es-ES"/>
    </w:rPr>
  </w:style>
  <w:style w:type="character" w:customStyle="1" w:styleId="TextocomentarioCar1">
    <w:name w:val="Texto comentario Car1"/>
    <w:rsid w:val="00487FB7"/>
    <w:rPr>
      <w:lang w:val="es-ES" w:eastAsia="es-ES"/>
    </w:rPr>
  </w:style>
  <w:style w:type="character" w:customStyle="1" w:styleId="TextoCar1">
    <w:name w:val="Texto Car1"/>
    <w:locked/>
    <w:rsid w:val="00487FB7"/>
    <w:rPr>
      <w:rFonts w:ascii="Arial" w:hAnsi="Arial" w:cs="Arial" w:hint="default"/>
      <w:sz w:val="18"/>
      <w:szCs w:val="18"/>
      <w:lang w:val="es-ES" w:eastAsia="es-ES"/>
    </w:rPr>
  </w:style>
  <w:style w:type="character" w:customStyle="1" w:styleId="pseditboxdisponly1">
    <w:name w:val="pseditbox_disponly1"/>
    <w:rsid w:val="00487FB7"/>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487FB7"/>
    <w:rPr>
      <w:lang w:val="es-ES" w:eastAsia="es-ES"/>
    </w:rPr>
  </w:style>
  <w:style w:type="character" w:customStyle="1" w:styleId="my-rtestyle-bold1">
    <w:name w:val="my-rtestyle-bold1"/>
    <w:rsid w:val="00487FB7"/>
    <w:rPr>
      <w:b/>
      <w:bCs/>
    </w:rPr>
  </w:style>
  <w:style w:type="character" w:customStyle="1" w:styleId="Estilo2">
    <w:name w:val="Estilo2"/>
    <w:uiPriority w:val="1"/>
    <w:rsid w:val="00487FB7"/>
    <w:rPr>
      <w:rFonts w:ascii="Arial Black" w:hAnsi="Arial Black" w:hint="default"/>
      <w:sz w:val="32"/>
    </w:rPr>
  </w:style>
  <w:style w:type="character" w:customStyle="1" w:styleId="Estilo3">
    <w:name w:val="Estilo3"/>
    <w:uiPriority w:val="1"/>
    <w:rsid w:val="00487FB7"/>
    <w:rPr>
      <w:b/>
      <w:bCs w:val="0"/>
    </w:rPr>
  </w:style>
  <w:style w:type="character" w:customStyle="1" w:styleId="Estilo4">
    <w:name w:val="Estilo4"/>
    <w:uiPriority w:val="1"/>
    <w:rsid w:val="00487FB7"/>
    <w:rPr>
      <w:rFonts w:ascii="Arial" w:hAnsi="Arial" w:cs="Arial" w:hint="default"/>
      <w:b/>
      <w:bCs w:val="0"/>
      <w:sz w:val="32"/>
    </w:rPr>
  </w:style>
  <w:style w:type="character" w:customStyle="1" w:styleId="Estilo5">
    <w:name w:val="Estilo5"/>
    <w:uiPriority w:val="1"/>
    <w:rsid w:val="00487FB7"/>
    <w:rPr>
      <w:b/>
      <w:bCs w:val="0"/>
    </w:rPr>
  </w:style>
  <w:style w:type="character" w:customStyle="1" w:styleId="MarqueconunaX">
    <w:name w:val="Marque con una X"/>
    <w:uiPriority w:val="1"/>
    <w:rsid w:val="00487FB7"/>
    <w:rPr>
      <w:rFonts w:ascii="Arial" w:hAnsi="Arial" w:cs="Arial" w:hint="default"/>
      <w:sz w:val="24"/>
    </w:rPr>
  </w:style>
  <w:style w:type="character" w:customStyle="1" w:styleId="Esceverin">
    <w:name w:val="Esceverin"/>
    <w:uiPriority w:val="1"/>
    <w:rsid w:val="00487FB7"/>
    <w:rPr>
      <w:rFonts w:ascii="Arial" w:hAnsi="Arial" w:cs="Arial" w:hint="default"/>
      <w:b/>
      <w:bCs w:val="0"/>
      <w:sz w:val="28"/>
    </w:rPr>
  </w:style>
  <w:style w:type="character" w:customStyle="1" w:styleId="apple-converted-space">
    <w:name w:val="apple-converted-space"/>
    <w:rsid w:val="00487FB7"/>
  </w:style>
  <w:style w:type="table" w:styleId="Tablaconcuadrcula">
    <w:name w:val="Table Grid"/>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487FB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487FB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87FB7"/>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487FB7"/>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487FB7"/>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487FB7"/>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487FB7"/>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487FB7"/>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487FB7"/>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487FB7"/>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487FB7"/>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FB7"/>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487FB7"/>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487FB7"/>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487FB7"/>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487FB7"/>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487FB7"/>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487FB7"/>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487FB7"/>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487FB7"/>
    <w:rPr>
      <w:rFonts w:ascii="Univers" w:eastAsia="Times New Roman" w:hAnsi="Univers" w:cs="Univers"/>
      <w:b/>
      <w:sz w:val="18"/>
      <w:szCs w:val="20"/>
      <w:lang w:val="es-ES" w:eastAsia="es-MX"/>
    </w:rPr>
  </w:style>
  <w:style w:type="paragraph" w:styleId="Sangranormal">
    <w:name w:val="Normal Indent"/>
    <w:basedOn w:val="Normal"/>
    <w:semiHidden/>
    <w:unhideWhenUsed/>
    <w:rsid w:val="00487FB7"/>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487FB7"/>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487FB7"/>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487FB7"/>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487FB7"/>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487FB7"/>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487FB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87FB7"/>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87FB7"/>
    <w:rPr>
      <w:rFonts w:ascii="Times New Roman" w:eastAsia="Times New Roman" w:hAnsi="Times New Roman" w:cs="Times New Roman"/>
      <w:sz w:val="24"/>
      <w:szCs w:val="24"/>
      <w:lang w:eastAsia="es-ES"/>
    </w:rPr>
  </w:style>
  <w:style w:type="paragraph" w:styleId="Ttulo">
    <w:name w:val="Title"/>
    <w:basedOn w:val="Normal"/>
    <w:link w:val="TtuloCar"/>
    <w:qFormat/>
    <w:rsid w:val="00487FB7"/>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487FB7"/>
    <w:rPr>
      <w:rFonts w:ascii="Arial" w:eastAsia="Times New Roman" w:hAnsi="Arial" w:cs="Arial"/>
      <w:sz w:val="28"/>
      <w:szCs w:val="20"/>
      <w:lang w:val="es-ES_tradnl" w:eastAsia="es-MX"/>
    </w:rPr>
  </w:style>
  <w:style w:type="paragraph" w:styleId="Subttulo">
    <w:name w:val="Subtitle"/>
    <w:basedOn w:val="Normal"/>
    <w:link w:val="SubttuloCar"/>
    <w:qFormat/>
    <w:rsid w:val="00487FB7"/>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487FB7"/>
    <w:rPr>
      <w:rFonts w:ascii="Arial" w:eastAsia="Times New Roman" w:hAnsi="Arial" w:cs="Arial"/>
      <w:sz w:val="28"/>
      <w:szCs w:val="20"/>
      <w:lang w:val="es-ES_tradnl" w:eastAsia="es-MX"/>
    </w:rPr>
  </w:style>
  <w:style w:type="paragraph" w:styleId="Revisin">
    <w:name w:val="Revision"/>
    <w:semiHidden/>
    <w:rsid w:val="00487FB7"/>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487FB7"/>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487FB7"/>
    <w:rPr>
      <w:rFonts w:ascii="Arial" w:hAnsi="Arial" w:cs="Arial"/>
      <w:sz w:val="18"/>
      <w:lang w:eastAsia="es-ES"/>
    </w:rPr>
  </w:style>
  <w:style w:type="paragraph" w:customStyle="1" w:styleId="Texto">
    <w:name w:val="Texto"/>
    <w:aliases w:val="independiente,independiente Car Car Car"/>
    <w:basedOn w:val="Normal"/>
    <w:link w:val="TextoCar"/>
    <w:qFormat/>
    <w:rsid w:val="00487FB7"/>
    <w:pPr>
      <w:spacing w:after="101" w:line="216" w:lineRule="exact"/>
      <w:ind w:firstLine="288"/>
      <w:jc w:val="both"/>
    </w:pPr>
    <w:rPr>
      <w:rFonts w:ascii="Arial" w:hAnsi="Arial" w:cs="Arial"/>
      <w:sz w:val="18"/>
      <w:lang w:eastAsia="es-ES"/>
    </w:rPr>
  </w:style>
  <w:style w:type="paragraph" w:customStyle="1" w:styleId="CABEZA">
    <w:name w:val="CABEZA"/>
    <w:basedOn w:val="Normal"/>
    <w:rsid w:val="00487FB7"/>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487FB7"/>
    <w:rPr>
      <w:rFonts w:ascii="Arial" w:hAnsi="Arial" w:cs="Arial"/>
      <w:sz w:val="18"/>
      <w:szCs w:val="18"/>
      <w:lang w:eastAsia="es-ES"/>
    </w:rPr>
  </w:style>
  <w:style w:type="paragraph" w:customStyle="1" w:styleId="ROMANOS">
    <w:name w:val="ROMANOS"/>
    <w:basedOn w:val="Normal"/>
    <w:link w:val="ROMANOSCar"/>
    <w:rsid w:val="00487FB7"/>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487FB7"/>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487FB7"/>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487FB7"/>
    <w:rPr>
      <w:b/>
      <w:sz w:val="18"/>
      <w:lang w:val="es-ES_tradnl" w:eastAsia="es-ES"/>
    </w:rPr>
  </w:style>
  <w:style w:type="paragraph" w:customStyle="1" w:styleId="ANOTACION">
    <w:name w:val="ANOTACION"/>
    <w:basedOn w:val="Normal"/>
    <w:link w:val="ANOTACIONCar"/>
    <w:rsid w:val="00487FB7"/>
    <w:pPr>
      <w:spacing w:before="101" w:after="101" w:line="216" w:lineRule="atLeast"/>
      <w:jc w:val="center"/>
    </w:pPr>
    <w:rPr>
      <w:b/>
      <w:sz w:val="18"/>
      <w:lang w:val="es-ES_tradnl" w:eastAsia="es-ES"/>
    </w:rPr>
  </w:style>
  <w:style w:type="paragraph" w:customStyle="1" w:styleId="SUBIN">
    <w:name w:val="SUBIN"/>
    <w:basedOn w:val="Texto"/>
    <w:rsid w:val="00487FB7"/>
    <w:pPr>
      <w:ind w:left="1987" w:hanging="720"/>
    </w:pPr>
  </w:style>
  <w:style w:type="paragraph" w:customStyle="1" w:styleId="Titulo1">
    <w:name w:val="Titulo 1"/>
    <w:basedOn w:val="Texto"/>
    <w:link w:val="Titulo1Car"/>
    <w:rsid w:val="00487FB7"/>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487FB7"/>
    <w:pPr>
      <w:pBdr>
        <w:top w:val="double" w:sz="6" w:space="1" w:color="auto"/>
      </w:pBdr>
      <w:spacing w:line="240" w:lineRule="auto"/>
      <w:ind w:firstLine="0"/>
      <w:outlineLvl w:val="1"/>
    </w:pPr>
  </w:style>
  <w:style w:type="paragraph" w:customStyle="1" w:styleId="tt">
    <w:name w:val="tt"/>
    <w:basedOn w:val="Texto"/>
    <w:rsid w:val="00487FB7"/>
    <w:pPr>
      <w:tabs>
        <w:tab w:val="left" w:pos="1320"/>
        <w:tab w:val="left" w:pos="1629"/>
      </w:tabs>
      <w:ind w:left="1647" w:hanging="1440"/>
    </w:pPr>
    <w:rPr>
      <w:lang w:val="es-ES_tradnl"/>
    </w:rPr>
  </w:style>
  <w:style w:type="paragraph" w:customStyle="1" w:styleId="sum">
    <w:name w:val="sum"/>
    <w:basedOn w:val="Texto"/>
    <w:rsid w:val="00487FB7"/>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487FB7"/>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487FB7"/>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487FB7"/>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487FB7"/>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487FB7"/>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487FB7"/>
    <w:pPr>
      <w:spacing w:after="0" w:line="240" w:lineRule="auto"/>
    </w:pPr>
    <w:rPr>
      <w:rFonts w:ascii="Courier New" w:eastAsia="Times New Roman" w:hAnsi="Courier New" w:cs="Courier New"/>
      <w:sz w:val="20"/>
      <w:szCs w:val="20"/>
      <w:lang w:eastAsia="es-MX"/>
    </w:rPr>
  </w:style>
  <w:style w:type="paragraph" w:customStyle="1" w:styleId="Default">
    <w:name w:val="Default"/>
    <w:rsid w:val="00487FB7"/>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487FB7"/>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487FB7"/>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487FB7"/>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487FB7"/>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487FB7"/>
    <w:rPr>
      <w:b/>
    </w:rPr>
  </w:style>
  <w:style w:type="paragraph" w:customStyle="1" w:styleId="Asuntodelcomentario2">
    <w:name w:val="Asunto del comentario2"/>
    <w:basedOn w:val="Textocomentario"/>
    <w:next w:val="Textocomentario"/>
    <w:rsid w:val="00487FB7"/>
    <w:rPr>
      <w:b/>
    </w:rPr>
  </w:style>
  <w:style w:type="character" w:styleId="Hipervnculo">
    <w:name w:val="Hyperlink"/>
    <w:uiPriority w:val="99"/>
    <w:semiHidden/>
    <w:unhideWhenUsed/>
    <w:rsid w:val="00487FB7"/>
    <w:rPr>
      <w:color w:val="0000FF"/>
      <w:u w:val="single"/>
    </w:rPr>
  </w:style>
  <w:style w:type="character" w:styleId="Hipervnculovisitado">
    <w:name w:val="FollowedHyperlink"/>
    <w:uiPriority w:val="99"/>
    <w:semiHidden/>
    <w:unhideWhenUsed/>
    <w:rsid w:val="00487FB7"/>
    <w:rPr>
      <w:color w:val="800080"/>
      <w:u w:val="single"/>
    </w:rPr>
  </w:style>
  <w:style w:type="paragraph" w:styleId="NormalWeb">
    <w:name w:val="Normal (Web)"/>
    <w:basedOn w:val="Normal"/>
    <w:semiHidden/>
    <w:unhideWhenUsed/>
    <w:rsid w:val="00487FB7"/>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487FB7"/>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487FB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487FB7"/>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487FB7"/>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487FB7"/>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487FB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487FB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487FB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487FB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487FB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487FB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487FB7"/>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487FB7"/>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487FB7"/>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487FB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487FB7"/>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87FB7"/>
    <w:rPr>
      <w:b/>
      <w:bCs/>
      <w:lang w:eastAsia="es-ES"/>
    </w:rPr>
  </w:style>
  <w:style w:type="character" w:customStyle="1" w:styleId="AsuntodelcomentarioCar">
    <w:name w:val="Asunto del comentario Car"/>
    <w:basedOn w:val="TextocomentarioCar"/>
    <w:link w:val="Asuntodelcomentario"/>
    <w:uiPriority w:val="99"/>
    <w:semiHidden/>
    <w:rsid w:val="00487FB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487FB7"/>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487FB7"/>
    <w:rPr>
      <w:rFonts w:ascii="Tahoma" w:eastAsia="Calibri" w:hAnsi="Tahoma" w:cs="Times New Roman"/>
      <w:sz w:val="16"/>
      <w:szCs w:val="16"/>
      <w:lang w:val="x-none" w:eastAsia="x-none"/>
    </w:rPr>
  </w:style>
  <w:style w:type="paragraph" w:styleId="Sinespaciado">
    <w:name w:val="No Spacing"/>
    <w:qFormat/>
    <w:rsid w:val="00487FB7"/>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487FB7"/>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487FB7"/>
    <w:rPr>
      <w:rFonts w:ascii="Arial" w:eastAsia="Times New Roman" w:hAnsi="Arial" w:cs="Arial"/>
      <w:sz w:val="18"/>
      <w:szCs w:val="18"/>
      <w:lang w:eastAsia="es-ES"/>
    </w:rPr>
  </w:style>
  <w:style w:type="character" w:customStyle="1" w:styleId="Titulo1Car">
    <w:name w:val="Titulo 1 Car"/>
    <w:link w:val="Titulo1"/>
    <w:locked/>
    <w:rsid w:val="00487FB7"/>
    <w:rPr>
      <w:rFonts w:ascii="Times New Roman" w:hAnsi="Times New Roman" w:cs="Arial"/>
      <w:b/>
      <w:sz w:val="18"/>
      <w:szCs w:val="18"/>
      <w:lang w:eastAsia="es-MX"/>
    </w:rPr>
  </w:style>
  <w:style w:type="paragraph" w:customStyle="1" w:styleId="centrado">
    <w:name w:val="centrado"/>
    <w:basedOn w:val="Texto"/>
    <w:autoRedefine/>
    <w:rsid w:val="00487FB7"/>
    <w:pPr>
      <w:spacing w:line="216" w:lineRule="atLeast"/>
      <w:ind w:firstLine="0"/>
      <w:jc w:val="center"/>
    </w:pPr>
    <w:rPr>
      <w:rFonts w:eastAsia="Calibri" w:cs="Times New Roman"/>
      <w:lang w:val="es-ES_tradnl" w:eastAsia="es-MX"/>
    </w:rPr>
  </w:style>
  <w:style w:type="paragraph" w:customStyle="1" w:styleId="ABRIR">
    <w:name w:val="ABRIR"/>
    <w:basedOn w:val="Normal"/>
    <w:rsid w:val="00487FB7"/>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487FB7"/>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487FB7"/>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487FB7"/>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487FB7"/>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487FB7"/>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487FB7"/>
    <w:rPr>
      <w:rFonts w:ascii="Arial" w:hAnsi="Arial" w:cs="Arial"/>
      <w:sz w:val="16"/>
      <w:lang w:val="es-ES_tradnl" w:eastAsia="x-none"/>
    </w:rPr>
  </w:style>
  <w:style w:type="paragraph" w:customStyle="1" w:styleId="Estilo1">
    <w:name w:val="Estilo1"/>
    <w:basedOn w:val="Normal"/>
    <w:link w:val="Estilo1Car"/>
    <w:qFormat/>
    <w:rsid w:val="00487FB7"/>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487FB7"/>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487FB7"/>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487FB7"/>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487FB7"/>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487FB7"/>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487FB7"/>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487FB7"/>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487FB7"/>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487FB7"/>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487FB7"/>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487FB7"/>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487FB7"/>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487FB7"/>
    <w:rPr>
      <w:b/>
    </w:rPr>
  </w:style>
  <w:style w:type="paragraph" w:customStyle="1" w:styleId="Textodeglobo4">
    <w:name w:val="Texto de globo4"/>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487FB7"/>
    <w:rPr>
      <w:b/>
      <w:lang w:eastAsia="es-ES"/>
    </w:rPr>
  </w:style>
  <w:style w:type="paragraph" w:customStyle="1" w:styleId="Textosinformato11">
    <w:name w:val="Texto sin formato11"/>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487FB7"/>
    <w:rPr>
      <w:b/>
      <w:lang w:eastAsia="es-ES"/>
    </w:rPr>
  </w:style>
  <w:style w:type="paragraph" w:customStyle="1" w:styleId="Textodeglobo21">
    <w:name w:val="Texto de globo21"/>
    <w:basedOn w:val="Normal"/>
    <w:rsid w:val="00487FB7"/>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487FB7"/>
    <w:rPr>
      <w:b/>
    </w:rPr>
  </w:style>
  <w:style w:type="paragraph" w:customStyle="1" w:styleId="Textodeglobo6">
    <w:name w:val="Texto de globo6"/>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487FB7"/>
    <w:rPr>
      <w:b/>
      <w:lang w:eastAsia="x-none"/>
    </w:rPr>
  </w:style>
  <w:style w:type="paragraph" w:customStyle="1" w:styleId="Textodeglobo7">
    <w:name w:val="Texto de globo7"/>
    <w:basedOn w:val="Normal"/>
    <w:rsid w:val="00487FB7"/>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487FB7"/>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487FB7"/>
    <w:rPr>
      <w:b/>
    </w:rPr>
  </w:style>
  <w:style w:type="paragraph" w:customStyle="1" w:styleId="Cuadrculamedia21">
    <w:name w:val="Cuadrícula media 21"/>
    <w:uiPriority w:val="1"/>
    <w:qFormat/>
    <w:rsid w:val="00487FB7"/>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487FB7"/>
    <w:pPr>
      <w:ind w:left="720"/>
      <w:contextualSpacing/>
    </w:pPr>
    <w:rPr>
      <w:rFonts w:ascii="Calibri" w:eastAsia="Calibri" w:hAnsi="Calibri" w:cs="Times New Roman"/>
    </w:rPr>
  </w:style>
  <w:style w:type="character" w:styleId="Refdecomentario">
    <w:name w:val="annotation reference"/>
    <w:uiPriority w:val="99"/>
    <w:semiHidden/>
    <w:unhideWhenUsed/>
    <w:rsid w:val="00487FB7"/>
    <w:rPr>
      <w:sz w:val="16"/>
      <w:szCs w:val="16"/>
    </w:rPr>
  </w:style>
  <w:style w:type="character" w:styleId="Refdenotaalfinal">
    <w:name w:val="endnote reference"/>
    <w:uiPriority w:val="99"/>
    <w:semiHidden/>
    <w:unhideWhenUsed/>
    <w:rsid w:val="00487FB7"/>
    <w:rPr>
      <w:vertAlign w:val="superscript"/>
    </w:rPr>
  </w:style>
  <w:style w:type="character" w:styleId="Textodelmarcadordeposicin">
    <w:name w:val="Placeholder Text"/>
    <w:uiPriority w:val="99"/>
    <w:semiHidden/>
    <w:rsid w:val="00487FB7"/>
    <w:rPr>
      <w:color w:val="808080"/>
    </w:rPr>
  </w:style>
  <w:style w:type="character" w:customStyle="1" w:styleId="MapadeldocumentoCar1">
    <w:name w:val="Mapa del documento Car1"/>
    <w:rsid w:val="00487FB7"/>
    <w:rPr>
      <w:rFonts w:ascii="Tahoma" w:hAnsi="Tahoma" w:cs="Tahoma" w:hint="default"/>
      <w:sz w:val="16"/>
      <w:szCs w:val="16"/>
      <w:lang w:val="es-ES" w:eastAsia="es-ES"/>
    </w:rPr>
  </w:style>
  <w:style w:type="character" w:customStyle="1" w:styleId="TextocomentarioCar1">
    <w:name w:val="Texto comentario Car1"/>
    <w:rsid w:val="00487FB7"/>
    <w:rPr>
      <w:lang w:val="es-ES" w:eastAsia="es-ES"/>
    </w:rPr>
  </w:style>
  <w:style w:type="character" w:customStyle="1" w:styleId="TextoCar1">
    <w:name w:val="Texto Car1"/>
    <w:locked/>
    <w:rsid w:val="00487FB7"/>
    <w:rPr>
      <w:rFonts w:ascii="Arial" w:hAnsi="Arial" w:cs="Arial" w:hint="default"/>
      <w:sz w:val="18"/>
      <w:szCs w:val="18"/>
      <w:lang w:val="es-ES" w:eastAsia="es-ES"/>
    </w:rPr>
  </w:style>
  <w:style w:type="character" w:customStyle="1" w:styleId="pseditboxdisponly1">
    <w:name w:val="pseditbox_disponly1"/>
    <w:rsid w:val="00487FB7"/>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487FB7"/>
    <w:rPr>
      <w:lang w:val="es-ES" w:eastAsia="es-ES"/>
    </w:rPr>
  </w:style>
  <w:style w:type="character" w:customStyle="1" w:styleId="my-rtestyle-bold1">
    <w:name w:val="my-rtestyle-bold1"/>
    <w:rsid w:val="00487FB7"/>
    <w:rPr>
      <w:b/>
      <w:bCs/>
    </w:rPr>
  </w:style>
  <w:style w:type="character" w:customStyle="1" w:styleId="Estilo2">
    <w:name w:val="Estilo2"/>
    <w:uiPriority w:val="1"/>
    <w:rsid w:val="00487FB7"/>
    <w:rPr>
      <w:rFonts w:ascii="Arial Black" w:hAnsi="Arial Black" w:hint="default"/>
      <w:sz w:val="32"/>
    </w:rPr>
  </w:style>
  <w:style w:type="character" w:customStyle="1" w:styleId="Estilo3">
    <w:name w:val="Estilo3"/>
    <w:uiPriority w:val="1"/>
    <w:rsid w:val="00487FB7"/>
    <w:rPr>
      <w:b/>
      <w:bCs w:val="0"/>
    </w:rPr>
  </w:style>
  <w:style w:type="character" w:customStyle="1" w:styleId="Estilo4">
    <w:name w:val="Estilo4"/>
    <w:uiPriority w:val="1"/>
    <w:rsid w:val="00487FB7"/>
    <w:rPr>
      <w:rFonts w:ascii="Arial" w:hAnsi="Arial" w:cs="Arial" w:hint="default"/>
      <w:b/>
      <w:bCs w:val="0"/>
      <w:sz w:val="32"/>
    </w:rPr>
  </w:style>
  <w:style w:type="character" w:customStyle="1" w:styleId="Estilo5">
    <w:name w:val="Estilo5"/>
    <w:uiPriority w:val="1"/>
    <w:rsid w:val="00487FB7"/>
    <w:rPr>
      <w:b/>
      <w:bCs w:val="0"/>
    </w:rPr>
  </w:style>
  <w:style w:type="character" w:customStyle="1" w:styleId="MarqueconunaX">
    <w:name w:val="Marque con una X"/>
    <w:uiPriority w:val="1"/>
    <w:rsid w:val="00487FB7"/>
    <w:rPr>
      <w:rFonts w:ascii="Arial" w:hAnsi="Arial" w:cs="Arial" w:hint="default"/>
      <w:sz w:val="24"/>
    </w:rPr>
  </w:style>
  <w:style w:type="character" w:customStyle="1" w:styleId="Esceverin">
    <w:name w:val="Esceverin"/>
    <w:uiPriority w:val="1"/>
    <w:rsid w:val="00487FB7"/>
    <w:rPr>
      <w:rFonts w:ascii="Arial" w:hAnsi="Arial" w:cs="Arial" w:hint="default"/>
      <w:b/>
      <w:bCs w:val="0"/>
      <w:sz w:val="28"/>
    </w:rPr>
  </w:style>
  <w:style w:type="character" w:customStyle="1" w:styleId="apple-converted-space">
    <w:name w:val="apple-converted-space"/>
    <w:rsid w:val="00487FB7"/>
  </w:style>
  <w:style w:type="table" w:styleId="Tablaconcuadrcula">
    <w:name w:val="Table Grid"/>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487FB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487FB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487FB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12220</Words>
  <Characters>67215</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2016-02-09T20:19:00Z</dcterms:created>
  <dcterms:modified xsi:type="dcterms:W3CDTF">2016-02-09T20:30:00Z</dcterms:modified>
</cp:coreProperties>
</file>