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4AE" w:rsidRDefault="00053E77" w:rsidP="003324AE">
      <w:pPr>
        <w:pStyle w:val="ROMANOS"/>
        <w:spacing w:line="240" w:lineRule="auto"/>
        <w:ind w:left="317" w:firstLine="0"/>
        <w:jc w:val="center"/>
      </w:pPr>
      <w:r>
        <w:rPr>
          <w:b/>
          <w:u w:val="single"/>
        </w:rPr>
        <w:t>Formato B</w:t>
      </w:r>
      <w:r w:rsidR="00EE5567">
        <w:rPr>
          <w:b/>
          <w:u w:val="single"/>
        </w:rPr>
        <w:t>4</w:t>
      </w:r>
      <w:r w:rsidR="00917F01">
        <w:rPr>
          <w:b/>
          <w:u w:val="single"/>
        </w:rPr>
        <w:t xml:space="preserve">B </w:t>
      </w:r>
      <w:r w:rsidR="003324AE">
        <w:rPr>
          <w:b/>
          <w:u w:val="single"/>
        </w:rPr>
        <w:t xml:space="preserve"> </w:t>
      </w:r>
      <w:r w:rsidR="003324AE" w:rsidRPr="003324AE">
        <w:t>(</w:t>
      </w:r>
      <w:r w:rsidR="00EE5567">
        <w:t>Aviso de compensación de contribuciones y aprovechamientos al comercio exterior.</w:t>
      </w:r>
      <w:r w:rsidR="00EE5567">
        <w:t>)</w:t>
      </w:r>
    </w:p>
    <w:p w:rsidR="00EE5567" w:rsidRDefault="00EE5567" w:rsidP="003324AE">
      <w:pPr>
        <w:pStyle w:val="ROMANOS"/>
        <w:spacing w:line="240" w:lineRule="auto"/>
        <w:ind w:left="317" w:firstLine="0"/>
        <w:jc w:val="center"/>
      </w:pPr>
    </w:p>
    <w:p w:rsidR="00EE5567" w:rsidRDefault="00EE5567" w:rsidP="003324AE">
      <w:pPr>
        <w:pStyle w:val="ROMANOS"/>
        <w:spacing w:line="240" w:lineRule="auto"/>
        <w:ind w:left="317" w:firstLine="0"/>
        <w:jc w:val="center"/>
      </w:pPr>
      <w:r>
        <w:rPr>
          <w:noProof/>
          <w:sz w:val="16"/>
          <w:szCs w:val="16"/>
          <w:lang w:eastAsia="es-MX"/>
        </w:rPr>
        <w:drawing>
          <wp:inline distT="0" distB="0" distL="0" distR="0" wp14:anchorId="0664D5F2" wp14:editId="65704AE7">
            <wp:extent cx="5572125" cy="7381875"/>
            <wp:effectExtent l="0" t="0" r="9525" b="9525"/>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2125" cy="7381875"/>
                    </a:xfrm>
                    <a:prstGeom prst="rect">
                      <a:avLst/>
                    </a:prstGeom>
                    <a:noFill/>
                    <a:ln>
                      <a:noFill/>
                    </a:ln>
                  </pic:spPr>
                </pic:pic>
              </a:graphicData>
            </a:graphic>
          </wp:inline>
        </w:drawing>
      </w:r>
    </w:p>
    <w:p w:rsidR="003324AE" w:rsidRDefault="003324AE" w:rsidP="003324AE">
      <w:pPr>
        <w:jc w:val="center"/>
        <w:rPr>
          <w:rFonts w:ascii="Arial" w:eastAsia="Calibri" w:hAnsi="Arial" w:cs="Arial"/>
          <w:sz w:val="18"/>
          <w:szCs w:val="18"/>
        </w:rPr>
      </w:pPr>
    </w:p>
    <w:p w:rsidR="00EE5567" w:rsidRDefault="00EE5567" w:rsidP="003324AE">
      <w:pPr>
        <w:jc w:val="center"/>
        <w:rPr>
          <w:rFonts w:ascii="Arial" w:eastAsia="Calibri" w:hAnsi="Arial" w:cs="Arial"/>
          <w:sz w:val="18"/>
          <w:szCs w:val="18"/>
        </w:rPr>
      </w:pPr>
    </w:p>
    <w:p w:rsidR="00EE5567" w:rsidRDefault="00EE5567" w:rsidP="00EE5567">
      <w:pPr>
        <w:pStyle w:val="texto0"/>
        <w:spacing w:line="216" w:lineRule="exact"/>
        <w:ind w:firstLine="0"/>
        <w:jc w:val="center"/>
        <w:rPr>
          <w:b/>
        </w:rPr>
      </w:pPr>
      <w:r>
        <w:rPr>
          <w:b/>
        </w:rPr>
        <w:t>INSTRUCCIONES</w:t>
      </w:r>
    </w:p>
    <w:tbl>
      <w:tblPr>
        <w:tblW w:w="8715" w:type="dxa"/>
        <w:tblInd w:w="144" w:type="dxa"/>
        <w:tblBorders>
          <w:top w:val="single" w:sz="4" w:space="0" w:color="000000"/>
          <w:left w:val="single" w:sz="4" w:space="0" w:color="000000"/>
          <w:bottom w:val="single" w:sz="4" w:space="0" w:color="000000"/>
          <w:right w:val="single" w:sz="4" w:space="0" w:color="000000"/>
        </w:tblBorders>
        <w:tblLayout w:type="fixed"/>
        <w:tblCellMar>
          <w:left w:w="72" w:type="dxa"/>
          <w:right w:w="72" w:type="dxa"/>
        </w:tblCellMar>
        <w:tblLook w:val="04A0" w:firstRow="1" w:lastRow="0" w:firstColumn="1" w:lastColumn="0" w:noHBand="0" w:noVBand="1"/>
      </w:tblPr>
      <w:tblGrid>
        <w:gridCol w:w="8715"/>
      </w:tblGrid>
      <w:tr w:rsidR="00EE5567" w:rsidTr="00D5480C">
        <w:tc>
          <w:tcPr>
            <w:tcW w:w="5000" w:type="pct"/>
            <w:tcBorders>
              <w:top w:val="single" w:sz="4" w:space="0" w:color="000000"/>
              <w:left w:val="single" w:sz="4" w:space="0" w:color="000000"/>
              <w:bottom w:val="single" w:sz="4" w:space="0" w:color="000000"/>
              <w:right w:val="single" w:sz="4" w:space="0" w:color="000000"/>
            </w:tcBorders>
            <w:hideMark/>
          </w:tcPr>
          <w:p w:rsidR="00EE5567" w:rsidRDefault="00EE5567" w:rsidP="00D5480C">
            <w:pPr>
              <w:pStyle w:val="Texto"/>
              <w:spacing w:before="40" w:after="40" w:line="200" w:lineRule="exact"/>
              <w:ind w:left="206" w:hanging="206"/>
              <w:rPr>
                <w:rFonts w:eastAsia="Calibri"/>
                <w:sz w:val="16"/>
                <w:szCs w:val="16"/>
                <w:lang w:eastAsia="en-US"/>
              </w:rPr>
            </w:pPr>
            <w:r>
              <w:rPr>
                <w:rFonts w:eastAsia="Calibri"/>
                <w:b/>
                <w:sz w:val="16"/>
                <w:szCs w:val="16"/>
                <w:lang w:eastAsia="en-US"/>
              </w:rPr>
              <w:t>a)</w:t>
            </w:r>
            <w:r>
              <w:rPr>
                <w:rFonts w:eastAsia="Calibri"/>
                <w:b/>
                <w:sz w:val="16"/>
                <w:szCs w:val="16"/>
                <w:lang w:eastAsia="en-US"/>
              </w:rPr>
              <w:tab/>
            </w:r>
            <w:r>
              <w:rPr>
                <w:rFonts w:eastAsia="Calibri"/>
                <w:sz w:val="16"/>
                <w:szCs w:val="16"/>
                <w:lang w:eastAsia="en-US"/>
              </w:rPr>
              <w:t>Esta forma será llenada a máquina o con letra mayúscula de molde, con bolígrafo a tinta negra o azul.</w:t>
            </w:r>
          </w:p>
          <w:p w:rsidR="00EE5567" w:rsidRDefault="00EE5567" w:rsidP="00D5480C">
            <w:pPr>
              <w:pStyle w:val="Texto"/>
              <w:spacing w:before="40" w:after="40" w:line="200" w:lineRule="exact"/>
              <w:ind w:left="206" w:hanging="206"/>
              <w:rPr>
                <w:rFonts w:eastAsia="Calibri"/>
                <w:b/>
                <w:sz w:val="16"/>
                <w:szCs w:val="16"/>
                <w:lang w:eastAsia="en-US"/>
              </w:rPr>
            </w:pPr>
            <w:r>
              <w:rPr>
                <w:rFonts w:eastAsia="Calibri"/>
                <w:b/>
                <w:sz w:val="16"/>
                <w:szCs w:val="16"/>
                <w:lang w:eastAsia="en-US"/>
              </w:rPr>
              <w:t>b)</w:t>
            </w:r>
            <w:r>
              <w:rPr>
                <w:rFonts w:eastAsia="Calibri"/>
                <w:b/>
                <w:sz w:val="16"/>
                <w:szCs w:val="16"/>
                <w:lang w:eastAsia="en-US"/>
              </w:rPr>
              <w:tab/>
            </w:r>
            <w:r>
              <w:rPr>
                <w:rFonts w:eastAsia="Calibri"/>
                <w:sz w:val="16"/>
                <w:szCs w:val="16"/>
                <w:lang w:eastAsia="en-US"/>
              </w:rPr>
              <w:t>Esta forma será llenada en pesos sin centavos y el monto se redondeará para que las cantidades de 1 a 50 centavos se ajusten a la unidad del peso inmediato anterior y las cantidades de 51 a 99 centavos se ajusten a la unidad del peso inmediato superior.</w:t>
            </w:r>
          </w:p>
          <w:p w:rsidR="00EE5567" w:rsidRDefault="00EE5567" w:rsidP="00D5480C">
            <w:pPr>
              <w:pStyle w:val="Texto"/>
              <w:spacing w:before="40" w:after="40" w:line="200" w:lineRule="exact"/>
              <w:ind w:firstLine="0"/>
              <w:rPr>
                <w:rFonts w:eastAsia="Calibri"/>
                <w:sz w:val="16"/>
                <w:szCs w:val="16"/>
                <w:lang w:eastAsia="en-US"/>
              </w:rPr>
            </w:pPr>
            <w:r>
              <w:rPr>
                <w:rFonts w:eastAsia="Calibri"/>
                <w:sz w:val="16"/>
                <w:szCs w:val="16"/>
                <w:lang w:eastAsia="en-US"/>
              </w:rPr>
              <w:t>Ejemplo:</w:t>
            </w:r>
            <w:r>
              <w:rPr>
                <w:rFonts w:eastAsia="Calibri"/>
                <w:b/>
                <w:sz w:val="16"/>
                <w:szCs w:val="16"/>
                <w:lang w:eastAsia="en-US"/>
              </w:rPr>
              <w:tab/>
              <w:t xml:space="preserve">1) </w:t>
            </w:r>
            <w:r>
              <w:rPr>
                <w:rFonts w:eastAsia="Calibri"/>
                <w:sz w:val="16"/>
                <w:szCs w:val="16"/>
                <w:lang w:eastAsia="en-US"/>
              </w:rPr>
              <w:t>$150.50 = 150</w:t>
            </w:r>
          </w:p>
          <w:p w:rsidR="00EE5567" w:rsidRDefault="00EE5567" w:rsidP="00D5480C">
            <w:pPr>
              <w:pStyle w:val="Texto"/>
              <w:spacing w:before="40" w:after="40" w:line="200" w:lineRule="exact"/>
              <w:ind w:firstLine="0"/>
              <w:rPr>
                <w:rFonts w:eastAsia="Calibri"/>
                <w:sz w:val="16"/>
                <w:szCs w:val="16"/>
                <w:lang w:eastAsia="en-US"/>
              </w:rPr>
            </w:pPr>
            <w:r>
              <w:rPr>
                <w:rFonts w:eastAsia="Calibri"/>
                <w:b/>
                <w:sz w:val="16"/>
                <w:szCs w:val="16"/>
                <w:lang w:eastAsia="en-US"/>
              </w:rPr>
              <w:tab/>
              <w:t xml:space="preserve">2) </w:t>
            </w:r>
            <w:r>
              <w:rPr>
                <w:rFonts w:eastAsia="Calibri"/>
                <w:sz w:val="16"/>
                <w:szCs w:val="16"/>
                <w:lang w:eastAsia="en-US"/>
              </w:rPr>
              <w:t>$150.51 = 151</w:t>
            </w:r>
          </w:p>
          <w:p w:rsidR="00EE5567" w:rsidRDefault="00EE5567" w:rsidP="00D5480C">
            <w:pPr>
              <w:pStyle w:val="Texto"/>
              <w:spacing w:before="40" w:after="40" w:line="200" w:lineRule="exact"/>
              <w:ind w:left="192" w:hanging="192"/>
              <w:rPr>
                <w:rFonts w:eastAsia="Calibri"/>
                <w:sz w:val="16"/>
                <w:szCs w:val="16"/>
                <w:lang w:eastAsia="en-US"/>
              </w:rPr>
            </w:pPr>
            <w:r>
              <w:rPr>
                <w:rFonts w:eastAsia="Calibri"/>
                <w:b/>
                <w:sz w:val="16"/>
                <w:szCs w:val="16"/>
                <w:lang w:eastAsia="en-US"/>
              </w:rPr>
              <w:t>c)</w:t>
            </w:r>
            <w:r>
              <w:rPr>
                <w:rFonts w:eastAsia="Calibri"/>
                <w:b/>
                <w:sz w:val="16"/>
                <w:szCs w:val="16"/>
                <w:lang w:eastAsia="en-US"/>
              </w:rPr>
              <w:tab/>
            </w:r>
            <w:r>
              <w:rPr>
                <w:rFonts w:eastAsia="Calibri"/>
                <w:sz w:val="16"/>
                <w:szCs w:val="16"/>
                <w:lang w:eastAsia="en-US"/>
              </w:rPr>
              <w:t>Esta forma se presenta ante la aduana y sus anexos para la validación en el registro 514 del SAAI y estar en posibilidad de efectuar el pago correspondiente.</w:t>
            </w:r>
          </w:p>
          <w:p w:rsidR="00EE5567" w:rsidRDefault="00EE5567" w:rsidP="00D5480C">
            <w:pPr>
              <w:pStyle w:val="Texto"/>
              <w:spacing w:before="40" w:after="40" w:line="200" w:lineRule="exact"/>
              <w:ind w:left="192" w:hanging="192"/>
              <w:rPr>
                <w:rFonts w:eastAsia="Calibri"/>
                <w:sz w:val="16"/>
                <w:szCs w:val="16"/>
                <w:lang w:eastAsia="en-US"/>
              </w:rPr>
            </w:pPr>
            <w:r>
              <w:rPr>
                <w:rFonts w:eastAsia="Calibri"/>
                <w:b/>
                <w:sz w:val="16"/>
                <w:szCs w:val="16"/>
                <w:lang w:eastAsia="en-US"/>
              </w:rPr>
              <w:t>d)</w:t>
            </w:r>
            <w:r>
              <w:rPr>
                <w:rFonts w:eastAsia="Calibri"/>
                <w:b/>
                <w:sz w:val="16"/>
                <w:szCs w:val="16"/>
                <w:lang w:eastAsia="en-US"/>
              </w:rPr>
              <w:tab/>
            </w:r>
            <w:r>
              <w:rPr>
                <w:rFonts w:eastAsia="Calibri"/>
                <w:sz w:val="16"/>
                <w:szCs w:val="16"/>
                <w:lang w:eastAsia="en-US"/>
              </w:rPr>
              <w:t xml:space="preserve">Las personas físicas cuando sean representadas por primera vez y presenten una promoción, deberán anexar dos copias fotostáticas del testimonio del poder notarial que acredite la personalidad del </w:t>
            </w:r>
            <w:proofErr w:type="spellStart"/>
            <w:r>
              <w:rPr>
                <w:rFonts w:eastAsia="Calibri"/>
                <w:sz w:val="16"/>
                <w:szCs w:val="16"/>
                <w:lang w:eastAsia="en-US"/>
              </w:rPr>
              <w:t>promovente</w:t>
            </w:r>
            <w:proofErr w:type="spellEnd"/>
            <w:r>
              <w:rPr>
                <w:rFonts w:eastAsia="Calibri"/>
                <w:sz w:val="16"/>
                <w:szCs w:val="16"/>
                <w:lang w:eastAsia="en-US"/>
              </w:rPr>
              <w:t xml:space="preserve"> y en caso de personas morales deberán presentar dos copias fotostáticas del testimonio del acta constitutiva de la misma y dos copias fotostáticas del poder que acredite la personalidad de su representante.</w:t>
            </w:r>
          </w:p>
          <w:p w:rsidR="00EE5567" w:rsidRDefault="00EE5567" w:rsidP="00D5480C">
            <w:pPr>
              <w:pStyle w:val="Texto"/>
              <w:spacing w:before="40" w:after="40" w:line="200" w:lineRule="exact"/>
              <w:ind w:left="192" w:hanging="192"/>
              <w:rPr>
                <w:rFonts w:eastAsia="Calibri"/>
                <w:b/>
                <w:sz w:val="16"/>
                <w:szCs w:val="16"/>
                <w:lang w:eastAsia="en-US"/>
              </w:rPr>
            </w:pPr>
            <w:r>
              <w:rPr>
                <w:rFonts w:eastAsia="Calibri"/>
                <w:b/>
                <w:sz w:val="16"/>
                <w:szCs w:val="16"/>
                <w:lang w:eastAsia="en-US"/>
              </w:rPr>
              <w:t>e)</w:t>
            </w:r>
            <w:r>
              <w:rPr>
                <w:rFonts w:eastAsia="Calibri"/>
                <w:b/>
                <w:sz w:val="16"/>
                <w:szCs w:val="16"/>
                <w:lang w:eastAsia="en-US"/>
              </w:rPr>
              <w:tab/>
            </w:r>
            <w:r>
              <w:rPr>
                <w:rFonts w:eastAsia="Calibri"/>
                <w:sz w:val="16"/>
                <w:szCs w:val="16"/>
                <w:lang w:eastAsia="en-US"/>
              </w:rPr>
              <w:t>Cuando se designe otro representante legal, deberá anexar original y dos copias fotostáticas del poder que acredite su nombramiento</w:t>
            </w:r>
            <w:r>
              <w:rPr>
                <w:rFonts w:eastAsia="Calibri"/>
                <w:b/>
                <w:sz w:val="16"/>
                <w:szCs w:val="16"/>
                <w:lang w:eastAsia="en-US"/>
              </w:rPr>
              <w:t xml:space="preserve"> </w:t>
            </w:r>
          </w:p>
          <w:p w:rsidR="00EE5567" w:rsidRDefault="00EE5567" w:rsidP="00D5480C">
            <w:pPr>
              <w:pStyle w:val="Texto"/>
              <w:spacing w:before="40" w:after="40" w:line="200" w:lineRule="exact"/>
              <w:ind w:left="192" w:hanging="192"/>
              <w:rPr>
                <w:rFonts w:eastAsia="Calibri"/>
                <w:sz w:val="16"/>
                <w:szCs w:val="16"/>
                <w:lang w:eastAsia="en-US"/>
              </w:rPr>
            </w:pPr>
            <w:r>
              <w:rPr>
                <w:rFonts w:eastAsia="Calibri"/>
                <w:b/>
                <w:sz w:val="16"/>
                <w:szCs w:val="16"/>
                <w:lang w:eastAsia="en-US"/>
              </w:rPr>
              <w:t>f)</w:t>
            </w:r>
            <w:r>
              <w:rPr>
                <w:rFonts w:eastAsia="Calibri"/>
                <w:b/>
                <w:sz w:val="16"/>
                <w:szCs w:val="16"/>
                <w:lang w:eastAsia="en-US"/>
              </w:rPr>
              <w:tab/>
            </w:r>
            <w:r>
              <w:rPr>
                <w:rFonts w:eastAsia="Calibri"/>
                <w:sz w:val="16"/>
                <w:szCs w:val="16"/>
                <w:lang w:eastAsia="en-US"/>
              </w:rPr>
              <w:t>Se anotará el RFC, según corresponda a doce o trece posiciones y la CURP, en el caso de personas físicas que cuenten con la Clave de Registro de Población proporcionada por la SEGOB.</w:t>
            </w:r>
          </w:p>
          <w:p w:rsidR="00EE5567" w:rsidRDefault="00EE5567" w:rsidP="00D5480C">
            <w:pPr>
              <w:pStyle w:val="Texto"/>
              <w:spacing w:before="40" w:after="40" w:line="200" w:lineRule="exact"/>
              <w:ind w:left="192" w:hanging="192"/>
              <w:rPr>
                <w:rFonts w:eastAsia="Calibri"/>
                <w:sz w:val="16"/>
                <w:szCs w:val="16"/>
                <w:lang w:eastAsia="en-US"/>
              </w:rPr>
            </w:pPr>
            <w:r>
              <w:rPr>
                <w:rFonts w:eastAsia="Calibri"/>
                <w:b/>
                <w:sz w:val="16"/>
                <w:szCs w:val="16"/>
              </w:rPr>
              <w:t>g</w:t>
            </w:r>
            <w:r>
              <w:rPr>
                <w:rFonts w:eastAsia="Calibri"/>
                <w:b/>
                <w:sz w:val="16"/>
                <w:szCs w:val="16"/>
                <w:lang w:eastAsia="en-US"/>
              </w:rPr>
              <w:t>)</w:t>
            </w:r>
            <w:r>
              <w:rPr>
                <w:rFonts w:eastAsia="Calibri"/>
                <w:b/>
                <w:sz w:val="16"/>
                <w:szCs w:val="16"/>
                <w:lang w:eastAsia="en-US"/>
              </w:rPr>
              <w:tab/>
            </w:r>
            <w:r>
              <w:rPr>
                <w:rFonts w:eastAsia="Calibri"/>
                <w:sz w:val="16"/>
                <w:szCs w:val="16"/>
                <w:lang w:eastAsia="en-US"/>
              </w:rPr>
              <w:t>Esta forma no será válida si presenta tachaduras, raspaduras o enmendaduras.</w:t>
            </w:r>
          </w:p>
          <w:p w:rsidR="00EE5567" w:rsidRDefault="00EE5567" w:rsidP="00D5480C">
            <w:pPr>
              <w:pStyle w:val="Texto"/>
              <w:spacing w:before="40" w:after="40" w:line="200" w:lineRule="exact"/>
              <w:ind w:left="192" w:hanging="192"/>
              <w:rPr>
                <w:rFonts w:eastAsia="Calibri"/>
                <w:b/>
                <w:sz w:val="16"/>
                <w:szCs w:val="16"/>
                <w:lang w:eastAsia="en-US"/>
              </w:rPr>
            </w:pPr>
            <w:r>
              <w:rPr>
                <w:rFonts w:eastAsia="Calibri"/>
                <w:b/>
                <w:sz w:val="16"/>
                <w:szCs w:val="16"/>
                <w:lang w:eastAsia="en-US"/>
              </w:rPr>
              <w:t>NOTA</w:t>
            </w:r>
          </w:p>
          <w:p w:rsidR="00EE5567" w:rsidRDefault="00EE5567" w:rsidP="00D5480C">
            <w:pPr>
              <w:pStyle w:val="Texto"/>
              <w:spacing w:before="40" w:after="40" w:line="200" w:lineRule="exact"/>
              <w:ind w:left="192" w:hanging="192"/>
              <w:rPr>
                <w:rFonts w:eastAsia="Calibri"/>
                <w:sz w:val="16"/>
                <w:szCs w:val="16"/>
                <w:lang w:eastAsia="en-US"/>
              </w:rPr>
            </w:pPr>
            <w:r>
              <w:rPr>
                <w:rFonts w:eastAsia="Calibri"/>
                <w:b/>
                <w:sz w:val="16"/>
                <w:szCs w:val="16"/>
                <w:lang w:eastAsia="en-US"/>
              </w:rPr>
              <w:tab/>
            </w:r>
            <w:r>
              <w:rPr>
                <w:rFonts w:eastAsia="Calibri"/>
                <w:sz w:val="16"/>
                <w:szCs w:val="16"/>
                <w:lang w:eastAsia="en-US"/>
              </w:rPr>
              <w:t xml:space="preserve">Respecto a los importes pagados por IGI, DTA. </w:t>
            </w:r>
            <w:proofErr w:type="gramStart"/>
            <w:r>
              <w:rPr>
                <w:rFonts w:eastAsia="Calibri"/>
                <w:sz w:val="16"/>
                <w:szCs w:val="16"/>
                <w:lang w:eastAsia="en-US"/>
              </w:rPr>
              <w:t>y</w:t>
            </w:r>
            <w:proofErr w:type="gramEnd"/>
            <w:r>
              <w:rPr>
                <w:rFonts w:eastAsia="Calibri"/>
                <w:sz w:val="16"/>
                <w:szCs w:val="16"/>
                <w:lang w:eastAsia="en-US"/>
              </w:rPr>
              <w:t xml:space="preserve"> Cuotas Compensatorias, se anotará lo realmente pagado conforme al Apéndice 13 del Anexo 22.</w:t>
            </w:r>
          </w:p>
          <w:p w:rsidR="00EE5567" w:rsidRDefault="00EE5567" w:rsidP="00D5480C">
            <w:pPr>
              <w:pStyle w:val="Texto"/>
              <w:spacing w:before="40" w:after="40" w:line="200" w:lineRule="exact"/>
              <w:ind w:left="192" w:hanging="192"/>
              <w:rPr>
                <w:rFonts w:eastAsia="Calibri"/>
                <w:sz w:val="16"/>
                <w:szCs w:val="16"/>
              </w:rPr>
            </w:pPr>
            <w:r>
              <w:rPr>
                <w:rFonts w:eastAsia="Calibri"/>
                <w:b/>
                <w:sz w:val="16"/>
                <w:szCs w:val="16"/>
                <w:lang w:eastAsia="en-US"/>
              </w:rPr>
              <w:tab/>
            </w:r>
            <w:r>
              <w:rPr>
                <w:rFonts w:eastAsia="Calibri"/>
                <w:sz w:val="16"/>
                <w:szCs w:val="16"/>
                <w:lang w:eastAsia="en-US"/>
              </w:rPr>
              <w:t>En ningún caso se podrán compensar el IVA y el IEPS en Operaciones de Comercio Exterior, conforme</w:t>
            </w:r>
            <w:r>
              <w:rPr>
                <w:rFonts w:eastAsia="Calibri"/>
                <w:sz w:val="16"/>
                <w:szCs w:val="16"/>
              </w:rPr>
              <w:t xml:space="preserve"> al Artículo 138 del Reglamento.</w:t>
            </w:r>
          </w:p>
          <w:p w:rsidR="00EE5567" w:rsidRDefault="00EE5567" w:rsidP="00D5480C">
            <w:pPr>
              <w:pStyle w:val="Texto"/>
              <w:spacing w:before="40" w:after="40" w:line="200" w:lineRule="exact"/>
              <w:ind w:left="192" w:hanging="192"/>
              <w:rPr>
                <w:rFonts w:eastAsia="Calibri"/>
                <w:b/>
                <w:sz w:val="16"/>
                <w:szCs w:val="16"/>
                <w:lang w:eastAsia="en-US"/>
              </w:rPr>
            </w:pPr>
            <w:r>
              <w:rPr>
                <w:rFonts w:eastAsia="Calibri"/>
                <w:b/>
                <w:sz w:val="16"/>
                <w:szCs w:val="16"/>
                <w:lang w:eastAsia="en-US"/>
              </w:rPr>
              <w:t>LLENADO</w:t>
            </w:r>
          </w:p>
        </w:tc>
      </w:tr>
    </w:tbl>
    <w:p w:rsidR="00EE5567" w:rsidRDefault="00EE5567" w:rsidP="00EE5567">
      <w:pPr>
        <w:rPr>
          <w:sz w:val="2"/>
        </w:rPr>
      </w:pPr>
    </w:p>
    <w:tbl>
      <w:tblPr>
        <w:tblW w:w="8715" w:type="dxa"/>
        <w:tblInd w:w="144" w:type="dxa"/>
        <w:tblBorders>
          <w:top w:val="single" w:sz="4" w:space="0" w:color="000000"/>
          <w:left w:val="single" w:sz="4" w:space="0" w:color="000000"/>
          <w:bottom w:val="single" w:sz="4" w:space="0" w:color="000000"/>
          <w:right w:val="single" w:sz="4" w:space="0" w:color="000000"/>
        </w:tblBorders>
        <w:tblLayout w:type="fixed"/>
        <w:tblCellMar>
          <w:left w:w="72" w:type="dxa"/>
          <w:right w:w="72" w:type="dxa"/>
        </w:tblCellMar>
        <w:tblLook w:val="04A0" w:firstRow="1" w:lastRow="0" w:firstColumn="1" w:lastColumn="0" w:noHBand="0" w:noVBand="1"/>
      </w:tblPr>
      <w:tblGrid>
        <w:gridCol w:w="8715"/>
      </w:tblGrid>
      <w:tr w:rsidR="00EE5567" w:rsidTr="00D5480C">
        <w:tc>
          <w:tcPr>
            <w:tcW w:w="5000" w:type="pct"/>
            <w:tcBorders>
              <w:top w:val="single" w:sz="4" w:space="0" w:color="000000"/>
              <w:left w:val="single" w:sz="4" w:space="0" w:color="000000"/>
              <w:bottom w:val="single" w:sz="4" w:space="0" w:color="000000"/>
              <w:right w:val="single" w:sz="4" w:space="0" w:color="000000"/>
            </w:tcBorders>
            <w:hideMark/>
          </w:tcPr>
          <w:p w:rsidR="00EE5567" w:rsidRDefault="00EE5567" w:rsidP="00D5480C">
            <w:pPr>
              <w:pStyle w:val="Texto"/>
              <w:spacing w:before="40" w:after="40" w:line="200" w:lineRule="exact"/>
              <w:ind w:left="192" w:hanging="192"/>
              <w:rPr>
                <w:rFonts w:eastAsia="Calibri"/>
                <w:b/>
                <w:sz w:val="16"/>
                <w:szCs w:val="16"/>
                <w:lang w:eastAsia="en-US"/>
              </w:rPr>
            </w:pPr>
            <w:r>
              <w:rPr>
                <w:rFonts w:eastAsia="Calibri"/>
                <w:b/>
                <w:sz w:val="16"/>
                <w:szCs w:val="16"/>
                <w:lang w:eastAsia="en-US"/>
              </w:rPr>
              <w:t>1. DATOS GENERALES DEL CONTRIBUYENTE.</w:t>
            </w:r>
          </w:p>
          <w:p w:rsidR="00EE5567" w:rsidRDefault="00EE5567" w:rsidP="00D5480C">
            <w:pPr>
              <w:pStyle w:val="Texto"/>
              <w:spacing w:before="40" w:after="40" w:line="200" w:lineRule="exact"/>
              <w:ind w:left="192" w:hanging="192"/>
              <w:rPr>
                <w:rFonts w:eastAsia="Calibri"/>
                <w:sz w:val="16"/>
                <w:szCs w:val="16"/>
                <w:lang w:eastAsia="en-US"/>
              </w:rPr>
            </w:pPr>
            <w:r>
              <w:rPr>
                <w:rFonts w:eastAsia="Calibri"/>
                <w:b/>
                <w:sz w:val="16"/>
                <w:szCs w:val="16"/>
                <w:lang w:eastAsia="en-US"/>
              </w:rPr>
              <w:tab/>
            </w:r>
            <w:r>
              <w:rPr>
                <w:rFonts w:eastAsia="Calibri"/>
                <w:sz w:val="16"/>
                <w:szCs w:val="16"/>
                <w:lang w:eastAsia="en-US"/>
              </w:rPr>
              <w:t>Anotará el apellido paterno, materno y nombre(s) o denominación o razón social, domicilio fiscal.</w:t>
            </w:r>
          </w:p>
          <w:p w:rsidR="00EE5567" w:rsidRDefault="00EE5567" w:rsidP="00D5480C">
            <w:pPr>
              <w:pStyle w:val="Texto"/>
              <w:spacing w:before="40" w:after="40" w:line="200" w:lineRule="exact"/>
              <w:ind w:left="192" w:hanging="192"/>
              <w:rPr>
                <w:rFonts w:eastAsia="Calibri"/>
                <w:b/>
                <w:sz w:val="16"/>
                <w:szCs w:val="16"/>
                <w:lang w:eastAsia="en-US"/>
              </w:rPr>
            </w:pPr>
            <w:r>
              <w:rPr>
                <w:rFonts w:eastAsia="Calibri"/>
                <w:b/>
                <w:sz w:val="16"/>
                <w:szCs w:val="16"/>
                <w:lang w:eastAsia="en-US"/>
              </w:rPr>
              <w:t>2. SE MARCARA EN EL RECUADRO CON UNA “X” EL MOTIVO POR EL CUAL SE APLICA LA COMPENSACION.</w:t>
            </w:r>
          </w:p>
          <w:p w:rsidR="00EE5567" w:rsidRDefault="00EE5567" w:rsidP="00D5480C">
            <w:pPr>
              <w:pStyle w:val="Texto"/>
              <w:spacing w:before="40" w:after="40" w:line="200" w:lineRule="exact"/>
              <w:ind w:left="192" w:hanging="192"/>
              <w:rPr>
                <w:rFonts w:eastAsia="Calibri"/>
                <w:sz w:val="16"/>
                <w:szCs w:val="16"/>
                <w:lang w:eastAsia="en-US"/>
              </w:rPr>
            </w:pPr>
            <w:r>
              <w:rPr>
                <w:rFonts w:eastAsia="Calibri"/>
                <w:sz w:val="16"/>
                <w:szCs w:val="16"/>
                <w:lang w:eastAsia="en-US"/>
              </w:rPr>
              <w:t>Cambio de Valor de Facturas.</w:t>
            </w:r>
          </w:p>
          <w:p w:rsidR="00EE5567" w:rsidRDefault="00EE5567" w:rsidP="00D5480C">
            <w:pPr>
              <w:pStyle w:val="Texto"/>
              <w:spacing w:before="40" w:after="40" w:line="200" w:lineRule="exact"/>
              <w:ind w:left="192" w:hanging="192"/>
              <w:rPr>
                <w:rFonts w:eastAsia="Calibri"/>
                <w:sz w:val="16"/>
                <w:szCs w:val="16"/>
                <w:lang w:eastAsia="en-US"/>
              </w:rPr>
            </w:pPr>
            <w:r>
              <w:rPr>
                <w:rFonts w:eastAsia="Calibri"/>
                <w:sz w:val="16"/>
                <w:szCs w:val="16"/>
                <w:lang w:eastAsia="en-US"/>
              </w:rPr>
              <w:t>Cambio de Facturas.</w:t>
            </w:r>
          </w:p>
          <w:p w:rsidR="00EE5567" w:rsidRDefault="00EE5567" w:rsidP="00D5480C">
            <w:pPr>
              <w:pStyle w:val="Texto"/>
              <w:spacing w:before="40" w:after="40" w:line="200" w:lineRule="exact"/>
              <w:ind w:firstLine="0"/>
              <w:rPr>
                <w:rFonts w:eastAsia="Calibri"/>
                <w:sz w:val="16"/>
                <w:szCs w:val="16"/>
                <w:lang w:eastAsia="en-US"/>
              </w:rPr>
            </w:pPr>
            <w:r>
              <w:rPr>
                <w:rFonts w:eastAsia="Calibri"/>
                <w:sz w:val="16"/>
                <w:szCs w:val="16"/>
                <w:lang w:eastAsia="en-US"/>
              </w:rPr>
              <w:t>Modificación en los Valores Incrementales.</w:t>
            </w:r>
          </w:p>
          <w:p w:rsidR="00EE5567" w:rsidRDefault="00EE5567" w:rsidP="00D5480C">
            <w:pPr>
              <w:pStyle w:val="Texto"/>
              <w:spacing w:before="40" w:after="40" w:line="200" w:lineRule="exact"/>
              <w:ind w:firstLine="0"/>
              <w:rPr>
                <w:rFonts w:eastAsia="Calibri"/>
                <w:sz w:val="16"/>
                <w:szCs w:val="16"/>
                <w:lang w:eastAsia="en-US"/>
              </w:rPr>
            </w:pPr>
            <w:r>
              <w:rPr>
                <w:rFonts w:eastAsia="Calibri"/>
                <w:sz w:val="16"/>
                <w:szCs w:val="16"/>
                <w:lang w:eastAsia="en-US"/>
              </w:rPr>
              <w:t xml:space="preserve">Cambio a Datos Modificados y Declarados en el Campo de </w:t>
            </w:r>
            <w:proofErr w:type="spellStart"/>
            <w:r>
              <w:rPr>
                <w:rFonts w:eastAsia="Calibri"/>
                <w:sz w:val="16"/>
                <w:szCs w:val="16"/>
                <w:lang w:eastAsia="en-US"/>
              </w:rPr>
              <w:t>Observaciones.Aplicación</w:t>
            </w:r>
            <w:proofErr w:type="spellEnd"/>
            <w:r>
              <w:rPr>
                <w:rFonts w:eastAsia="Calibri"/>
                <w:sz w:val="16"/>
                <w:szCs w:val="16"/>
                <w:lang w:eastAsia="en-US"/>
              </w:rPr>
              <w:t xml:space="preserve"> por Trato Arancelario Preferencial Apegado a un Tratado de Libre comercio o acuerdo.</w:t>
            </w:r>
          </w:p>
          <w:p w:rsidR="00EE5567" w:rsidRDefault="00EE5567" w:rsidP="00D5480C">
            <w:pPr>
              <w:spacing w:before="40" w:after="40" w:line="200" w:lineRule="exact"/>
              <w:jc w:val="both"/>
              <w:rPr>
                <w:rFonts w:ascii="Arial" w:eastAsia="Calibri" w:hAnsi="Arial" w:cs="Arial"/>
                <w:sz w:val="16"/>
                <w:szCs w:val="16"/>
              </w:rPr>
            </w:pPr>
            <w:r>
              <w:rPr>
                <w:rFonts w:ascii="Arial" w:eastAsia="Calibri" w:hAnsi="Arial" w:cs="Arial"/>
                <w:sz w:val="16"/>
                <w:szCs w:val="16"/>
              </w:rPr>
              <w:t>Otros.- Especificar el Motivo de la Generación del Saldo a Favor.</w:t>
            </w:r>
          </w:p>
          <w:p w:rsidR="00EE5567" w:rsidRDefault="00EE5567" w:rsidP="00D5480C">
            <w:pPr>
              <w:pStyle w:val="Texto"/>
              <w:spacing w:before="40" w:after="40" w:line="200" w:lineRule="exact"/>
              <w:ind w:firstLine="0"/>
              <w:rPr>
                <w:rFonts w:eastAsia="Calibri"/>
                <w:b/>
                <w:sz w:val="16"/>
                <w:szCs w:val="16"/>
                <w:lang w:eastAsia="en-US"/>
              </w:rPr>
            </w:pPr>
            <w:r>
              <w:rPr>
                <w:rFonts w:eastAsia="Calibri"/>
                <w:b/>
                <w:sz w:val="16"/>
                <w:szCs w:val="16"/>
                <w:lang w:eastAsia="en-US"/>
              </w:rPr>
              <w:t>3. DATOS DEL PEDIMENTO ORIGINAL</w:t>
            </w:r>
          </w:p>
          <w:p w:rsidR="00EE5567" w:rsidRDefault="00EE5567" w:rsidP="00D5480C">
            <w:pPr>
              <w:spacing w:before="40" w:after="40" w:line="200" w:lineRule="exact"/>
              <w:jc w:val="both"/>
              <w:rPr>
                <w:rFonts w:ascii="Arial" w:eastAsia="Calibri" w:hAnsi="Arial" w:cs="Arial"/>
                <w:sz w:val="16"/>
                <w:szCs w:val="16"/>
              </w:rPr>
            </w:pPr>
            <w:r>
              <w:rPr>
                <w:rFonts w:ascii="Arial" w:eastAsia="Calibri" w:hAnsi="Arial" w:cs="Arial"/>
                <w:sz w:val="16"/>
                <w:szCs w:val="16"/>
              </w:rPr>
              <w:t>En este cuadro anotará el No. de pedimento a 15 dígitos, sección aduanera, fecha de pago del pedimento, IGI, DTA., así como la Cuota Compensatoria, debiendo anotar el total de estos conceptos en el renglón respectivo y por último la clave de la operación al amparo del Tratado de Libre Comercio, en su caso, según el Apéndice 8 del Anexo 22.</w:t>
            </w:r>
          </w:p>
          <w:p w:rsidR="00EE5567" w:rsidRDefault="00EE5567" w:rsidP="00D5480C">
            <w:pPr>
              <w:pStyle w:val="Texto"/>
              <w:spacing w:before="40" w:after="40" w:line="200" w:lineRule="exact"/>
              <w:ind w:firstLine="0"/>
              <w:rPr>
                <w:rFonts w:eastAsia="Calibri"/>
                <w:b/>
                <w:sz w:val="16"/>
                <w:szCs w:val="16"/>
                <w:lang w:eastAsia="en-US"/>
              </w:rPr>
            </w:pPr>
            <w:r>
              <w:rPr>
                <w:rFonts w:eastAsia="Calibri"/>
                <w:b/>
                <w:sz w:val="16"/>
                <w:szCs w:val="16"/>
                <w:lang w:eastAsia="en-US"/>
              </w:rPr>
              <w:t>4. DATOS DEL PEDIMENTO DE RECTIFICACION</w:t>
            </w:r>
          </w:p>
          <w:p w:rsidR="00EE5567" w:rsidRDefault="00EE5567" w:rsidP="00D5480C">
            <w:pPr>
              <w:spacing w:before="40" w:after="40" w:line="200" w:lineRule="exact"/>
              <w:jc w:val="both"/>
              <w:rPr>
                <w:rFonts w:ascii="Arial" w:eastAsia="Calibri" w:hAnsi="Arial" w:cs="Arial"/>
                <w:sz w:val="16"/>
                <w:szCs w:val="16"/>
              </w:rPr>
            </w:pPr>
            <w:r>
              <w:rPr>
                <w:rFonts w:ascii="Arial" w:eastAsia="Calibri" w:hAnsi="Arial" w:cs="Arial"/>
                <w:sz w:val="16"/>
                <w:szCs w:val="16"/>
              </w:rPr>
              <w:t>En este cuadro deberá anotar los datos, siguiendo las instrucciones del punto número 3, con excepción de la fecha de pago del pedimento.</w:t>
            </w:r>
          </w:p>
          <w:p w:rsidR="00EE5567" w:rsidRDefault="00EE5567" w:rsidP="00D5480C">
            <w:pPr>
              <w:pStyle w:val="Texto"/>
              <w:spacing w:before="40" w:after="40" w:line="200" w:lineRule="exact"/>
              <w:ind w:firstLine="0"/>
              <w:rPr>
                <w:rFonts w:eastAsia="Calibri"/>
                <w:b/>
                <w:sz w:val="16"/>
                <w:szCs w:val="16"/>
                <w:lang w:eastAsia="en-US"/>
              </w:rPr>
            </w:pPr>
            <w:r>
              <w:rPr>
                <w:rFonts w:eastAsia="Calibri"/>
                <w:b/>
                <w:sz w:val="16"/>
                <w:szCs w:val="16"/>
                <w:lang w:eastAsia="en-US"/>
              </w:rPr>
              <w:t>5. IMPORTE SUSCEPTIBLE DE COMPENSACION</w:t>
            </w:r>
          </w:p>
          <w:p w:rsidR="00EE5567" w:rsidRDefault="00EE5567" w:rsidP="00D5480C">
            <w:pPr>
              <w:pStyle w:val="Texto"/>
              <w:spacing w:before="40" w:after="40" w:line="200" w:lineRule="exact"/>
              <w:ind w:firstLine="0"/>
              <w:rPr>
                <w:rFonts w:eastAsia="Calibri"/>
                <w:sz w:val="16"/>
                <w:szCs w:val="16"/>
                <w:lang w:eastAsia="en-US"/>
              </w:rPr>
            </w:pPr>
            <w:r>
              <w:rPr>
                <w:rFonts w:eastAsia="Calibri"/>
                <w:sz w:val="16"/>
                <w:szCs w:val="16"/>
                <w:lang w:eastAsia="en-US"/>
              </w:rPr>
              <w:t>En este cuadro se anotará el No. de pedimento, sección aduanera y fecha de pago del pedimento sobre el cual se efectúa la compensación.</w:t>
            </w:r>
          </w:p>
          <w:p w:rsidR="00EE5567" w:rsidRDefault="00EE5567" w:rsidP="00D5480C">
            <w:pPr>
              <w:spacing w:before="40" w:after="40" w:line="200" w:lineRule="exact"/>
              <w:jc w:val="both"/>
              <w:rPr>
                <w:rFonts w:ascii="Arial" w:eastAsia="Calibri" w:hAnsi="Arial" w:cs="Arial"/>
                <w:sz w:val="16"/>
                <w:szCs w:val="16"/>
              </w:rPr>
            </w:pPr>
            <w:r>
              <w:rPr>
                <w:rFonts w:ascii="Arial" w:eastAsia="Calibri" w:hAnsi="Arial" w:cs="Arial"/>
                <w:sz w:val="16"/>
                <w:szCs w:val="16"/>
              </w:rPr>
              <w:t>El campo “número de compensación” se utiliza en el caso de que el saldo a favor que se obtenga de la importación, no sea agotado al compensarlo contra un solo impuesto, debiendo llenar otro aviso de compensación por el remanente del saldo pendiente de compensar, en cuyo caso anotarán el número de compensación que se realiza. (Ejemplo: 1, 2, 3).</w:t>
            </w:r>
          </w:p>
          <w:p w:rsidR="00EE5567" w:rsidRDefault="00EE5567" w:rsidP="00D5480C">
            <w:pPr>
              <w:pStyle w:val="Texto"/>
              <w:spacing w:before="40" w:after="40" w:line="200" w:lineRule="exact"/>
              <w:ind w:firstLine="0"/>
              <w:rPr>
                <w:rFonts w:eastAsia="Calibri"/>
                <w:b/>
                <w:sz w:val="16"/>
                <w:szCs w:val="16"/>
                <w:lang w:eastAsia="en-US"/>
              </w:rPr>
            </w:pPr>
            <w:r>
              <w:rPr>
                <w:rFonts w:eastAsia="Calibri"/>
                <w:b/>
                <w:sz w:val="16"/>
                <w:szCs w:val="16"/>
                <w:lang w:eastAsia="en-US"/>
              </w:rPr>
              <w:t>6. DATOS DEL REPRESENTANTE LEGAL</w:t>
            </w:r>
          </w:p>
          <w:p w:rsidR="00EE5567" w:rsidRDefault="00EE5567" w:rsidP="00D5480C">
            <w:pPr>
              <w:spacing w:before="40" w:after="40" w:line="200" w:lineRule="exact"/>
              <w:jc w:val="both"/>
              <w:rPr>
                <w:rFonts w:ascii="Arial" w:eastAsia="Calibri" w:hAnsi="Arial" w:cs="Arial"/>
                <w:sz w:val="16"/>
                <w:szCs w:val="16"/>
              </w:rPr>
            </w:pPr>
            <w:r>
              <w:rPr>
                <w:rFonts w:ascii="Arial" w:eastAsia="Calibri" w:hAnsi="Arial" w:cs="Arial"/>
                <w:sz w:val="16"/>
                <w:szCs w:val="16"/>
              </w:rPr>
              <w:t>Anotará el apellido paterno, materno y nombre (s) del representante legal, su RFC a trece dígitos, su CURP, así como la firma del mismo.</w:t>
            </w:r>
          </w:p>
          <w:p w:rsidR="00EE5567" w:rsidRDefault="00EE5567" w:rsidP="00D5480C">
            <w:pPr>
              <w:pStyle w:val="Texto"/>
              <w:spacing w:before="40" w:after="40" w:line="200" w:lineRule="exact"/>
              <w:ind w:firstLine="0"/>
              <w:rPr>
                <w:rFonts w:eastAsia="Calibri"/>
                <w:b/>
                <w:sz w:val="16"/>
                <w:szCs w:val="16"/>
                <w:lang w:eastAsia="en-US"/>
              </w:rPr>
            </w:pPr>
            <w:r>
              <w:rPr>
                <w:rFonts w:eastAsia="Calibri"/>
                <w:b/>
                <w:sz w:val="16"/>
                <w:szCs w:val="16"/>
                <w:lang w:eastAsia="en-US"/>
              </w:rPr>
              <w:t>ANEXOS</w:t>
            </w:r>
          </w:p>
          <w:p w:rsidR="00EE5567" w:rsidRDefault="00EE5567" w:rsidP="00D5480C">
            <w:pPr>
              <w:pStyle w:val="Texto"/>
              <w:spacing w:before="40" w:after="40" w:line="200" w:lineRule="exact"/>
              <w:ind w:firstLine="0"/>
              <w:rPr>
                <w:rFonts w:eastAsia="Calibri"/>
                <w:sz w:val="16"/>
                <w:szCs w:val="16"/>
                <w:lang w:eastAsia="en-US"/>
              </w:rPr>
            </w:pPr>
            <w:r>
              <w:rPr>
                <w:rFonts w:eastAsia="Calibri"/>
                <w:sz w:val="16"/>
                <w:szCs w:val="16"/>
                <w:lang w:eastAsia="en-US"/>
              </w:rPr>
              <w:t>-Dos copias fotostáticas del pedimento que dio origen a la compensación.</w:t>
            </w:r>
          </w:p>
          <w:p w:rsidR="00EE5567" w:rsidRDefault="00EE5567" w:rsidP="00D5480C">
            <w:pPr>
              <w:pStyle w:val="Texto"/>
              <w:spacing w:before="40" w:after="40" w:line="200" w:lineRule="exact"/>
              <w:ind w:firstLine="0"/>
              <w:rPr>
                <w:rFonts w:eastAsia="Calibri"/>
                <w:sz w:val="16"/>
                <w:szCs w:val="16"/>
                <w:lang w:eastAsia="en-US"/>
              </w:rPr>
            </w:pPr>
            <w:r>
              <w:rPr>
                <w:rFonts w:eastAsia="Calibri"/>
                <w:sz w:val="16"/>
                <w:szCs w:val="16"/>
                <w:lang w:eastAsia="en-US"/>
              </w:rPr>
              <w:t>-Dos copias fotostáticas del pedimento de rectificación del importador.</w:t>
            </w:r>
          </w:p>
          <w:p w:rsidR="00EE5567" w:rsidRDefault="00EE5567" w:rsidP="00D5480C">
            <w:pPr>
              <w:pStyle w:val="Texto"/>
              <w:spacing w:before="40" w:after="40" w:line="200" w:lineRule="exact"/>
              <w:ind w:firstLine="0"/>
              <w:rPr>
                <w:rFonts w:eastAsia="Calibri"/>
                <w:sz w:val="16"/>
                <w:szCs w:val="16"/>
                <w:lang w:eastAsia="en-US"/>
              </w:rPr>
            </w:pPr>
            <w:r>
              <w:rPr>
                <w:rFonts w:eastAsia="Calibri"/>
                <w:sz w:val="16"/>
                <w:szCs w:val="16"/>
                <w:lang w:eastAsia="en-US"/>
              </w:rPr>
              <w:t>-Copia fotostática del certificado de origen, en su caso.</w:t>
            </w:r>
          </w:p>
          <w:p w:rsidR="00EE5567" w:rsidRDefault="00EE5567" w:rsidP="00D5480C">
            <w:pPr>
              <w:pStyle w:val="Texto"/>
              <w:spacing w:before="40" w:after="40" w:line="200" w:lineRule="exact"/>
              <w:ind w:firstLine="0"/>
              <w:rPr>
                <w:rFonts w:eastAsia="Calibri"/>
                <w:sz w:val="16"/>
                <w:szCs w:val="16"/>
                <w:lang w:eastAsia="en-US"/>
              </w:rPr>
            </w:pPr>
            <w:r>
              <w:rPr>
                <w:rFonts w:eastAsia="Calibri"/>
                <w:sz w:val="16"/>
                <w:szCs w:val="16"/>
                <w:lang w:eastAsia="en-US"/>
              </w:rPr>
              <w:t>-Dos copias fotostáticas del aviso de desistimiento, en su caso.</w:t>
            </w:r>
          </w:p>
          <w:p w:rsidR="00EE5567" w:rsidRDefault="00EE5567" w:rsidP="00D5480C">
            <w:pPr>
              <w:pStyle w:val="Texto"/>
              <w:spacing w:before="40" w:after="40" w:line="200" w:lineRule="exact"/>
              <w:ind w:firstLine="0"/>
              <w:rPr>
                <w:rFonts w:eastAsia="Calibri"/>
                <w:sz w:val="16"/>
                <w:szCs w:val="16"/>
                <w:lang w:eastAsia="en-US"/>
              </w:rPr>
            </w:pPr>
            <w:r>
              <w:rPr>
                <w:rFonts w:eastAsia="Calibri"/>
                <w:sz w:val="16"/>
                <w:szCs w:val="16"/>
                <w:lang w:eastAsia="en-US"/>
              </w:rPr>
              <w:t xml:space="preserve">-Dos copias fotostáticas del poder notarial que acredite la personalidad legal del </w:t>
            </w:r>
            <w:proofErr w:type="spellStart"/>
            <w:r>
              <w:rPr>
                <w:rFonts w:eastAsia="Calibri"/>
                <w:sz w:val="16"/>
                <w:szCs w:val="16"/>
                <w:lang w:eastAsia="en-US"/>
              </w:rPr>
              <w:t>promovente</w:t>
            </w:r>
            <w:proofErr w:type="spellEnd"/>
            <w:r>
              <w:rPr>
                <w:rFonts w:eastAsia="Calibri"/>
                <w:sz w:val="16"/>
                <w:szCs w:val="16"/>
                <w:lang w:eastAsia="en-US"/>
              </w:rPr>
              <w:t xml:space="preserve"> (Persona física o Persona moral).</w:t>
            </w:r>
          </w:p>
          <w:p w:rsidR="00EE5567" w:rsidRDefault="00EE5567" w:rsidP="00D5480C">
            <w:pPr>
              <w:pStyle w:val="Texto"/>
              <w:spacing w:before="40" w:after="40" w:line="200" w:lineRule="exact"/>
              <w:ind w:firstLine="0"/>
              <w:rPr>
                <w:rFonts w:eastAsia="Calibri"/>
                <w:sz w:val="16"/>
                <w:szCs w:val="16"/>
                <w:lang w:eastAsia="en-US"/>
              </w:rPr>
            </w:pPr>
            <w:r>
              <w:rPr>
                <w:rFonts w:eastAsia="Calibri"/>
                <w:sz w:val="16"/>
                <w:szCs w:val="16"/>
                <w:lang w:eastAsia="en-US"/>
              </w:rPr>
              <w:t>-Dos copias fotostáticas del testimonio del acta constitutiva de la persona moral.</w:t>
            </w:r>
          </w:p>
          <w:p w:rsidR="00EE5567" w:rsidRDefault="00EE5567" w:rsidP="00D5480C">
            <w:pPr>
              <w:pStyle w:val="Texto"/>
              <w:spacing w:before="40" w:after="40" w:line="200" w:lineRule="exact"/>
              <w:ind w:left="206" w:hanging="206"/>
              <w:rPr>
                <w:rFonts w:eastAsia="Calibri"/>
                <w:b/>
                <w:sz w:val="16"/>
                <w:szCs w:val="16"/>
                <w:lang w:eastAsia="en-US"/>
              </w:rPr>
            </w:pPr>
            <w:r>
              <w:rPr>
                <w:rFonts w:eastAsia="Calibri"/>
                <w:sz w:val="16"/>
                <w:szCs w:val="16"/>
                <w:lang w:eastAsia="en-US"/>
              </w:rPr>
              <w:t>Fracciones Arancelarias.</w:t>
            </w:r>
          </w:p>
        </w:tc>
      </w:tr>
    </w:tbl>
    <w:p w:rsidR="00EE5567" w:rsidRDefault="00EE5567" w:rsidP="003324AE">
      <w:pPr>
        <w:jc w:val="center"/>
        <w:rPr>
          <w:rFonts w:ascii="Arial" w:eastAsia="Calibri" w:hAnsi="Arial" w:cs="Arial"/>
          <w:sz w:val="18"/>
          <w:szCs w:val="18"/>
        </w:rPr>
      </w:pPr>
      <w:bookmarkStart w:id="0" w:name="_GoBack"/>
      <w:bookmarkEnd w:id="0"/>
    </w:p>
    <w:sectPr w:rsidR="00EE55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F01"/>
    <w:rsid w:val="00053E77"/>
    <w:rsid w:val="003324AE"/>
    <w:rsid w:val="006A43B1"/>
    <w:rsid w:val="007735E7"/>
    <w:rsid w:val="00917F01"/>
    <w:rsid w:val="00EE55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917F01"/>
    <w:rPr>
      <w:rFonts w:ascii="Arial" w:hAnsi="Arial" w:cs="Arial"/>
      <w:sz w:val="18"/>
      <w:lang w:eastAsia="es-ES"/>
    </w:rPr>
  </w:style>
  <w:style w:type="paragraph" w:customStyle="1" w:styleId="Texto">
    <w:name w:val="Texto"/>
    <w:aliases w:val="independiente,independiente Car Car Car"/>
    <w:basedOn w:val="Normal"/>
    <w:link w:val="TextoCar"/>
    <w:qFormat/>
    <w:rsid w:val="00917F01"/>
    <w:pPr>
      <w:spacing w:after="101" w:line="216" w:lineRule="exact"/>
      <w:ind w:firstLine="288"/>
      <w:jc w:val="both"/>
    </w:pPr>
    <w:rPr>
      <w:rFonts w:ascii="Arial" w:hAnsi="Arial" w:cs="Arial"/>
      <w:sz w:val="18"/>
      <w:lang w:eastAsia="es-ES"/>
    </w:rPr>
  </w:style>
  <w:style w:type="paragraph" w:customStyle="1" w:styleId="texto0">
    <w:name w:val="texto"/>
    <w:basedOn w:val="Normal"/>
    <w:rsid w:val="00917F01"/>
    <w:pPr>
      <w:spacing w:after="101" w:line="216" w:lineRule="atLeast"/>
      <w:ind w:firstLine="288"/>
      <w:jc w:val="both"/>
    </w:pPr>
    <w:rPr>
      <w:rFonts w:ascii="Arial" w:eastAsia="Times New Roman" w:hAnsi="Arial" w:cs="Arial"/>
      <w:sz w:val="18"/>
      <w:szCs w:val="20"/>
      <w:lang w:val="es-ES_tradnl" w:eastAsia="es-MX"/>
    </w:rPr>
  </w:style>
  <w:style w:type="paragraph" w:styleId="Textodeglobo">
    <w:name w:val="Balloon Text"/>
    <w:basedOn w:val="Normal"/>
    <w:link w:val="TextodegloboCar"/>
    <w:uiPriority w:val="99"/>
    <w:semiHidden/>
    <w:unhideWhenUsed/>
    <w:rsid w:val="00917F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7F01"/>
    <w:rPr>
      <w:rFonts w:ascii="Tahoma" w:hAnsi="Tahoma" w:cs="Tahoma"/>
      <w:sz w:val="16"/>
      <w:szCs w:val="16"/>
    </w:rPr>
  </w:style>
  <w:style w:type="character" w:customStyle="1" w:styleId="ROMANOSCar">
    <w:name w:val="ROMANOS Car"/>
    <w:link w:val="ROMANOS"/>
    <w:locked/>
    <w:rsid w:val="003324AE"/>
    <w:rPr>
      <w:rFonts w:ascii="Arial" w:hAnsi="Arial" w:cs="Arial"/>
      <w:sz w:val="18"/>
      <w:szCs w:val="18"/>
      <w:lang w:eastAsia="es-ES"/>
    </w:rPr>
  </w:style>
  <w:style w:type="paragraph" w:customStyle="1" w:styleId="ROMANOS">
    <w:name w:val="ROMANOS"/>
    <w:basedOn w:val="Normal"/>
    <w:link w:val="ROMANOSCar"/>
    <w:rsid w:val="003324AE"/>
    <w:pPr>
      <w:tabs>
        <w:tab w:val="left" w:pos="720"/>
      </w:tabs>
      <w:spacing w:after="101" w:line="216" w:lineRule="exact"/>
      <w:ind w:left="720" w:hanging="432"/>
      <w:jc w:val="both"/>
    </w:pPr>
    <w:rPr>
      <w:rFonts w:ascii="Arial" w:hAnsi="Arial" w:cs="Arial"/>
      <w:sz w:val="18"/>
      <w:szCs w:val="1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917F01"/>
    <w:rPr>
      <w:rFonts w:ascii="Arial" w:hAnsi="Arial" w:cs="Arial"/>
      <w:sz w:val="18"/>
      <w:lang w:eastAsia="es-ES"/>
    </w:rPr>
  </w:style>
  <w:style w:type="paragraph" w:customStyle="1" w:styleId="Texto">
    <w:name w:val="Texto"/>
    <w:aliases w:val="independiente,independiente Car Car Car"/>
    <w:basedOn w:val="Normal"/>
    <w:link w:val="TextoCar"/>
    <w:qFormat/>
    <w:rsid w:val="00917F01"/>
    <w:pPr>
      <w:spacing w:after="101" w:line="216" w:lineRule="exact"/>
      <w:ind w:firstLine="288"/>
      <w:jc w:val="both"/>
    </w:pPr>
    <w:rPr>
      <w:rFonts w:ascii="Arial" w:hAnsi="Arial" w:cs="Arial"/>
      <w:sz w:val="18"/>
      <w:lang w:eastAsia="es-ES"/>
    </w:rPr>
  </w:style>
  <w:style w:type="paragraph" w:customStyle="1" w:styleId="texto0">
    <w:name w:val="texto"/>
    <w:basedOn w:val="Normal"/>
    <w:rsid w:val="00917F01"/>
    <w:pPr>
      <w:spacing w:after="101" w:line="216" w:lineRule="atLeast"/>
      <w:ind w:firstLine="288"/>
      <w:jc w:val="both"/>
    </w:pPr>
    <w:rPr>
      <w:rFonts w:ascii="Arial" w:eastAsia="Times New Roman" w:hAnsi="Arial" w:cs="Arial"/>
      <w:sz w:val="18"/>
      <w:szCs w:val="20"/>
      <w:lang w:val="es-ES_tradnl" w:eastAsia="es-MX"/>
    </w:rPr>
  </w:style>
  <w:style w:type="paragraph" w:styleId="Textodeglobo">
    <w:name w:val="Balloon Text"/>
    <w:basedOn w:val="Normal"/>
    <w:link w:val="TextodegloboCar"/>
    <w:uiPriority w:val="99"/>
    <w:semiHidden/>
    <w:unhideWhenUsed/>
    <w:rsid w:val="00917F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7F01"/>
    <w:rPr>
      <w:rFonts w:ascii="Tahoma" w:hAnsi="Tahoma" w:cs="Tahoma"/>
      <w:sz w:val="16"/>
      <w:szCs w:val="16"/>
    </w:rPr>
  </w:style>
  <w:style w:type="character" w:customStyle="1" w:styleId="ROMANOSCar">
    <w:name w:val="ROMANOS Car"/>
    <w:link w:val="ROMANOS"/>
    <w:locked/>
    <w:rsid w:val="003324AE"/>
    <w:rPr>
      <w:rFonts w:ascii="Arial" w:hAnsi="Arial" w:cs="Arial"/>
      <w:sz w:val="18"/>
      <w:szCs w:val="18"/>
      <w:lang w:eastAsia="es-ES"/>
    </w:rPr>
  </w:style>
  <w:style w:type="paragraph" w:customStyle="1" w:styleId="ROMANOS">
    <w:name w:val="ROMANOS"/>
    <w:basedOn w:val="Normal"/>
    <w:link w:val="ROMANOSCar"/>
    <w:rsid w:val="003324AE"/>
    <w:pPr>
      <w:tabs>
        <w:tab w:val="left" w:pos="720"/>
      </w:tabs>
      <w:spacing w:after="101" w:line="216" w:lineRule="exact"/>
      <w:ind w:left="720" w:hanging="432"/>
      <w:jc w:val="both"/>
    </w:pPr>
    <w:rPr>
      <w:rFonts w:ascii="Arial"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629</Words>
  <Characters>3465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MLucero</dc:creator>
  <cp:lastModifiedBy>MLucero</cp:lastModifiedBy>
  <cp:revision>2</cp:revision>
  <cp:lastPrinted>2016-02-05T20:48:00Z</cp:lastPrinted>
  <dcterms:created xsi:type="dcterms:W3CDTF">2016-02-05T20:54:00Z</dcterms:created>
  <dcterms:modified xsi:type="dcterms:W3CDTF">2016-02-05T20:54:00Z</dcterms:modified>
</cp:coreProperties>
</file>